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97" w:rsidRDefault="00BB2997" w:rsidP="00DF67B7">
      <w:pPr>
        <w:spacing w:after="0" w:line="240" w:lineRule="auto"/>
        <w:jc w:val="center"/>
        <w:rPr>
          <w:rFonts w:ascii="Times New Roman" w:eastAsia="Times New Roman" w:hAnsi="Times New Roman" w:cs="Times New Roman"/>
          <w:b/>
          <w:sz w:val="24"/>
          <w:szCs w:val="24"/>
          <w:lang w:eastAsia="ru-RU"/>
        </w:rPr>
      </w:pPr>
    </w:p>
    <w:p w:rsidR="00DF67B7" w:rsidRPr="00DF67B7" w:rsidRDefault="00DF67B7" w:rsidP="00DF67B7">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DF67B7">
        <w:rPr>
          <w:rFonts w:ascii="Times New Roman" w:eastAsia="Times New Roman" w:hAnsi="Times New Roman" w:cs="Times New Roman"/>
          <w:b/>
          <w:sz w:val="24"/>
          <w:szCs w:val="24"/>
          <w:lang w:eastAsia="ru-RU"/>
        </w:rPr>
        <w:t>РОССИЙСКАЯ ФЕДЕРАЦИЯ</w:t>
      </w:r>
    </w:p>
    <w:p w:rsidR="00DF67B7" w:rsidRDefault="00DF67B7" w:rsidP="00DF67B7">
      <w:pPr>
        <w:spacing w:after="0" w:line="240" w:lineRule="auto"/>
        <w:jc w:val="center"/>
        <w:rPr>
          <w:rFonts w:ascii="Times New Roman" w:eastAsia="Times New Roman" w:hAnsi="Times New Roman" w:cs="Times New Roman"/>
          <w:b/>
          <w:sz w:val="24"/>
          <w:szCs w:val="24"/>
          <w:lang w:eastAsia="ru-RU"/>
        </w:rPr>
      </w:pPr>
      <w:r w:rsidRPr="00DF67B7">
        <w:rPr>
          <w:rFonts w:ascii="Times New Roman" w:eastAsia="Times New Roman" w:hAnsi="Times New Roman" w:cs="Times New Roman"/>
          <w:b/>
          <w:sz w:val="24"/>
          <w:szCs w:val="24"/>
          <w:lang w:eastAsia="ru-RU"/>
        </w:rPr>
        <w:t>АДМИНИСТРАЦИЯ РАБОЧЕГО ПОСЕЛКА</w:t>
      </w:r>
    </w:p>
    <w:p w:rsidR="00DF67B7" w:rsidRDefault="00DF67B7" w:rsidP="00DF67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(ПОСЕЛКА ГОРОДСКОГО ТИПА) ЭКИМЧАН</w:t>
      </w:r>
    </w:p>
    <w:p w:rsidR="00DF67B7" w:rsidRDefault="00DF67B7" w:rsidP="00DF67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СЕЛЕМДЖИНСКОГО РАЙОНА</w:t>
      </w:r>
    </w:p>
    <w:p w:rsidR="00DF67B7" w:rsidRDefault="00DF67B7" w:rsidP="00DF67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АМУРСКОЙ ОБЛАСТИ</w:t>
      </w:r>
    </w:p>
    <w:p w:rsidR="00DF67B7" w:rsidRDefault="00DF67B7" w:rsidP="00DF67B7">
      <w:pPr>
        <w:spacing w:after="0" w:line="240" w:lineRule="auto"/>
        <w:rPr>
          <w:rFonts w:ascii="Times New Roman" w:eastAsia="Times New Roman" w:hAnsi="Times New Roman" w:cs="Times New Roman"/>
          <w:b/>
          <w:sz w:val="24"/>
          <w:szCs w:val="24"/>
          <w:lang w:eastAsia="ru-RU"/>
        </w:rPr>
      </w:pPr>
    </w:p>
    <w:p w:rsidR="00DF67B7" w:rsidRDefault="00DF67B7" w:rsidP="00DF67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О С Т А Н О В Л Е Н И Е</w:t>
      </w:r>
    </w:p>
    <w:p w:rsidR="00DF67B7" w:rsidRDefault="00DF67B7" w:rsidP="00DF67B7">
      <w:pPr>
        <w:spacing w:after="0" w:line="240" w:lineRule="auto"/>
        <w:jc w:val="center"/>
        <w:rPr>
          <w:rFonts w:ascii="Times New Roman" w:eastAsia="Times New Roman" w:hAnsi="Times New Roman" w:cs="Times New Roman"/>
          <w:b/>
          <w:sz w:val="24"/>
          <w:szCs w:val="24"/>
          <w:lang w:eastAsia="ru-RU"/>
        </w:rPr>
      </w:pPr>
    </w:p>
    <w:p w:rsidR="00DF67B7" w:rsidRDefault="009913A3" w:rsidP="00DF6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913A3">
        <w:rPr>
          <w:rFonts w:ascii="Times New Roman" w:eastAsia="Times New Roman" w:hAnsi="Times New Roman" w:cs="Times New Roman"/>
          <w:sz w:val="24"/>
          <w:szCs w:val="24"/>
          <w:lang w:eastAsia="ru-RU"/>
        </w:rPr>
        <w:t>14 августа 2018</w:t>
      </w:r>
      <w:r>
        <w:rPr>
          <w:rFonts w:ascii="Times New Roman" w:eastAsia="Times New Roman" w:hAnsi="Times New Roman" w:cs="Times New Roman"/>
          <w:b/>
          <w:sz w:val="24"/>
          <w:szCs w:val="24"/>
          <w:lang w:eastAsia="ru-RU"/>
        </w:rPr>
        <w:t xml:space="preserve"> </w:t>
      </w:r>
      <w:r w:rsidR="00DF67B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w:t>
      </w:r>
      <w:r w:rsidR="00DF6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F6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92</w:t>
      </w:r>
    </w:p>
    <w:p w:rsidR="00DF67B7" w:rsidRDefault="009913A3" w:rsidP="009913A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Экимчан</w:t>
      </w:r>
    </w:p>
    <w:p w:rsidR="00DF67B7" w:rsidRDefault="00DF67B7" w:rsidP="00DF6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E309D" w:rsidRPr="006E309D">
        <w:rPr>
          <w:rFonts w:ascii="Times New Roman" w:eastAsia="Times New Roman" w:hAnsi="Times New Roman" w:cs="Times New Roman"/>
          <w:sz w:val="24"/>
          <w:szCs w:val="24"/>
          <w:lang w:eastAsia="ru-RU"/>
        </w:rPr>
        <w:t>б утверждении Порядка осуществления контроля</w:t>
      </w:r>
    </w:p>
    <w:p w:rsidR="00DF67B7" w:rsidRDefault="006E309D" w:rsidP="00DF67B7">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за соблюдением Федерального закона «О контрактной </w:t>
      </w:r>
    </w:p>
    <w:p w:rsidR="00DF67B7" w:rsidRDefault="006E309D" w:rsidP="00DF67B7">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системе в сфере закупок товаров, работ, услуг для </w:t>
      </w:r>
    </w:p>
    <w:p w:rsidR="00DF67B7" w:rsidRDefault="00DF67B7" w:rsidP="00DF6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6E309D" w:rsidRPr="006E309D">
        <w:rPr>
          <w:rFonts w:ascii="Times New Roman" w:eastAsia="Times New Roman" w:hAnsi="Times New Roman" w:cs="Times New Roman"/>
          <w:sz w:val="24"/>
          <w:szCs w:val="24"/>
          <w:lang w:eastAsia="ru-RU"/>
        </w:rPr>
        <w:t>беспечения государственных и муниципальных нужд»</w:t>
      </w:r>
    </w:p>
    <w:p w:rsidR="006E309D" w:rsidRDefault="006E309D" w:rsidP="00DF67B7">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от 05.04.2013 г. №44-ФЗ</w:t>
      </w:r>
    </w:p>
    <w:p w:rsidR="00DF67B7" w:rsidRPr="006E309D" w:rsidRDefault="00DF67B7" w:rsidP="00DF67B7">
      <w:pPr>
        <w:spacing w:after="0" w:line="240" w:lineRule="auto"/>
        <w:rPr>
          <w:rFonts w:ascii="Times New Roman" w:eastAsia="Times New Roman" w:hAnsi="Times New Roman" w:cs="Times New Roman"/>
          <w:sz w:val="24"/>
          <w:szCs w:val="24"/>
          <w:lang w:eastAsia="ru-RU"/>
        </w:rPr>
      </w:pPr>
    </w:p>
    <w:p w:rsidR="006E309D" w:rsidRPr="006E309D" w:rsidRDefault="006E309D" w:rsidP="00D66D5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В соответствии с </w:t>
      </w:r>
      <w:hyperlink r:id="rId5"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E309D">
          <w:rPr>
            <w:rFonts w:ascii="Times New Roman" w:eastAsia="Times New Roman" w:hAnsi="Times New Roman" w:cs="Times New Roman"/>
            <w:color w:val="0000FF"/>
            <w:sz w:val="24"/>
            <w:szCs w:val="24"/>
            <w:u w:val="single"/>
            <w:lang w:eastAsia="ru-RU"/>
          </w:rPr>
          <w:t>ч. 11.1 ст. 99</w:t>
        </w:r>
      </w:hyperlink>
      <w:r w:rsidRPr="006E309D">
        <w:rPr>
          <w:rFonts w:ascii="Times New Roman" w:eastAsia="Times New Roman" w:hAnsi="Times New Roman" w:cs="Times New Roman"/>
          <w:sz w:val="24"/>
          <w:szCs w:val="24"/>
          <w:lang w:eastAsia="ru-RU"/>
        </w:rPr>
        <w:t xml:space="preserve"> Федерального закона «О контрактной системе в сфере закупок товаров, работ и услуг для обеспечения государственных и муниципальных нужд» от 05.04.2013 г. № 44-ФЗ и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w:t>
      </w:r>
      <w:r w:rsidR="00D66D5B">
        <w:rPr>
          <w:rFonts w:ascii="Times New Roman" w:eastAsia="Times New Roman" w:hAnsi="Times New Roman" w:cs="Times New Roman"/>
          <w:sz w:val="24"/>
          <w:szCs w:val="24"/>
          <w:lang w:eastAsia="ru-RU"/>
        </w:rPr>
        <w:t>рственных и муниципальных нужд»,</w:t>
      </w:r>
      <w:r w:rsidRPr="006E309D">
        <w:rPr>
          <w:rFonts w:ascii="Times New Roman" w:eastAsia="Times New Roman" w:hAnsi="Times New Roman" w:cs="Times New Roman"/>
          <w:b/>
          <w:bCs/>
          <w:sz w:val="24"/>
          <w:szCs w:val="24"/>
          <w:lang w:eastAsia="ru-RU"/>
        </w:rPr>
        <w:t> </w:t>
      </w:r>
    </w:p>
    <w:p w:rsidR="006E309D" w:rsidRPr="006E309D" w:rsidRDefault="006E309D" w:rsidP="006E309D">
      <w:pPr>
        <w:spacing w:before="100" w:beforeAutospacing="1" w:after="100" w:afterAutospacing="1"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ПОСТАНОВЛЯЮ:</w:t>
      </w:r>
    </w:p>
    <w:p w:rsidR="006E309D" w:rsidRPr="006E309D" w:rsidRDefault="006E309D" w:rsidP="00D66D5B">
      <w:pPr>
        <w:numPr>
          <w:ilvl w:val="0"/>
          <w:numId w:val="1"/>
        </w:numPr>
        <w:spacing w:after="0" w:line="240" w:lineRule="auto"/>
        <w:ind w:left="0"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Утвердить 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от 05.04.2013 г. №44-ФЗ согласно </w:t>
      </w:r>
      <w:proofErr w:type="gramStart"/>
      <w:r w:rsidRPr="006E309D">
        <w:rPr>
          <w:rFonts w:ascii="Times New Roman" w:eastAsia="Times New Roman" w:hAnsi="Times New Roman" w:cs="Times New Roman"/>
          <w:sz w:val="24"/>
          <w:szCs w:val="24"/>
          <w:lang w:eastAsia="ru-RU"/>
        </w:rPr>
        <w:t>Приложению  к</w:t>
      </w:r>
      <w:proofErr w:type="gramEnd"/>
      <w:r w:rsidRPr="006E309D">
        <w:rPr>
          <w:rFonts w:ascii="Times New Roman" w:eastAsia="Times New Roman" w:hAnsi="Times New Roman" w:cs="Times New Roman"/>
          <w:sz w:val="24"/>
          <w:szCs w:val="24"/>
          <w:lang w:eastAsia="ru-RU"/>
        </w:rPr>
        <w:t xml:space="preserve"> настоящему постановлению.</w:t>
      </w:r>
    </w:p>
    <w:p w:rsidR="00D66D5B" w:rsidRDefault="006E309D" w:rsidP="00D66D5B">
      <w:pPr>
        <w:numPr>
          <w:ilvl w:val="0"/>
          <w:numId w:val="1"/>
        </w:numPr>
        <w:spacing w:after="0" w:line="240" w:lineRule="auto"/>
        <w:ind w:left="0"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Создать орган контроля за соблюдением Федерального </w:t>
      </w:r>
      <w:hyperlink r:id="rId6"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E309D">
          <w:rPr>
            <w:rFonts w:ascii="Times New Roman" w:eastAsia="Times New Roman" w:hAnsi="Times New Roman" w:cs="Times New Roman"/>
            <w:color w:val="0000FF"/>
            <w:sz w:val="24"/>
            <w:szCs w:val="24"/>
            <w:u w:val="single"/>
            <w:lang w:eastAsia="ru-RU"/>
          </w:rPr>
          <w:t>закона</w:t>
        </w:r>
      </w:hyperlink>
      <w:r w:rsidRPr="006E309D">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от 05.04.2013 г. №44-ФЗ  - комиссию по контролю за соблюдением Федерального закона «О контрактной системе в сфере закупок товаров, работ, услуг для обеспечения государственных и муниципальных нужд» от 05.04.2013 г. №44-ФЗ в следующем составе:</w:t>
      </w:r>
    </w:p>
    <w:p w:rsidR="006E309D" w:rsidRPr="006E309D" w:rsidRDefault="006E309D" w:rsidP="00D66D5B">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Председатель –глав</w:t>
      </w:r>
      <w:r w:rsidR="000B6B37" w:rsidRPr="00D66D5B">
        <w:rPr>
          <w:rFonts w:ascii="Times New Roman" w:eastAsia="Times New Roman" w:hAnsi="Times New Roman" w:cs="Times New Roman"/>
          <w:sz w:val="24"/>
          <w:szCs w:val="24"/>
          <w:lang w:eastAsia="ru-RU"/>
        </w:rPr>
        <w:t>а</w:t>
      </w:r>
      <w:r w:rsidRPr="006E309D">
        <w:rPr>
          <w:rFonts w:ascii="Times New Roman" w:eastAsia="Times New Roman" w:hAnsi="Times New Roman" w:cs="Times New Roman"/>
          <w:sz w:val="24"/>
          <w:szCs w:val="24"/>
          <w:lang w:eastAsia="ru-RU"/>
        </w:rPr>
        <w:t xml:space="preserve"> </w:t>
      </w:r>
      <w:r w:rsidR="000B6B37" w:rsidRPr="00D66D5B">
        <w:rPr>
          <w:rFonts w:ascii="Times New Roman" w:eastAsia="Times New Roman" w:hAnsi="Times New Roman" w:cs="Times New Roman"/>
          <w:sz w:val="24"/>
          <w:szCs w:val="24"/>
          <w:lang w:eastAsia="ru-RU"/>
        </w:rPr>
        <w:t>рабочег</w:t>
      </w:r>
      <w:r w:rsidR="00D66D5B">
        <w:rPr>
          <w:rFonts w:ascii="Times New Roman" w:eastAsia="Times New Roman" w:hAnsi="Times New Roman" w:cs="Times New Roman"/>
          <w:sz w:val="24"/>
          <w:szCs w:val="24"/>
          <w:lang w:eastAsia="ru-RU"/>
        </w:rPr>
        <w:t>о поселка (поселка городского типа) Экимчан Романов Владимир Анатольевич</w:t>
      </w:r>
    </w:p>
    <w:p w:rsidR="006E309D" w:rsidRPr="006E309D" w:rsidRDefault="006E309D" w:rsidP="00D66D5B">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Члены комиссии: – </w:t>
      </w:r>
      <w:r w:rsidR="00D66D5B">
        <w:rPr>
          <w:rFonts w:ascii="Times New Roman" w:eastAsia="Times New Roman" w:hAnsi="Times New Roman" w:cs="Times New Roman"/>
          <w:sz w:val="24"/>
          <w:szCs w:val="24"/>
          <w:lang w:eastAsia="ru-RU"/>
        </w:rPr>
        <w:t>Воробьева А.А. – главный специалист администрации,</w:t>
      </w:r>
    </w:p>
    <w:p w:rsidR="006E309D" w:rsidRPr="006E309D" w:rsidRDefault="006E309D" w:rsidP="00D66D5B">
      <w:pPr>
        <w:spacing w:after="0" w:line="240" w:lineRule="auto"/>
        <w:ind w:firstLine="709"/>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r w:rsidR="00D66D5B">
        <w:rPr>
          <w:rFonts w:ascii="Times New Roman" w:eastAsia="Times New Roman" w:hAnsi="Times New Roman" w:cs="Times New Roman"/>
          <w:sz w:val="24"/>
          <w:szCs w:val="24"/>
          <w:lang w:eastAsia="ru-RU"/>
        </w:rPr>
        <w:t xml:space="preserve">                             - </w:t>
      </w:r>
      <w:r w:rsidRPr="006E309D">
        <w:rPr>
          <w:rFonts w:ascii="Times New Roman" w:eastAsia="Times New Roman" w:hAnsi="Times New Roman" w:cs="Times New Roman"/>
          <w:sz w:val="24"/>
          <w:szCs w:val="24"/>
          <w:lang w:eastAsia="ru-RU"/>
        </w:rPr>
        <w:t xml:space="preserve"> </w:t>
      </w:r>
      <w:r w:rsidR="00D66D5B">
        <w:rPr>
          <w:rFonts w:ascii="Times New Roman" w:eastAsia="Times New Roman" w:hAnsi="Times New Roman" w:cs="Times New Roman"/>
          <w:sz w:val="24"/>
          <w:szCs w:val="24"/>
          <w:lang w:eastAsia="ru-RU"/>
        </w:rPr>
        <w:t>Минькач Л.Г. – главный бухгалтер администрации</w:t>
      </w:r>
    </w:p>
    <w:p w:rsidR="006E309D" w:rsidRDefault="00D66D5B" w:rsidP="00D66D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6E309D" w:rsidRPr="006E309D">
        <w:rPr>
          <w:rFonts w:ascii="Times New Roman" w:eastAsia="Times New Roman" w:hAnsi="Times New Roman" w:cs="Times New Roman"/>
          <w:sz w:val="24"/>
          <w:szCs w:val="24"/>
          <w:lang w:eastAsia="ru-RU"/>
        </w:rPr>
        <w:t>Срок действия полномочий комиссии по внутреннему финансовому контролю три года.</w:t>
      </w:r>
    </w:p>
    <w:p w:rsidR="00D66D5B" w:rsidRPr="006E309D" w:rsidRDefault="00D66D5B" w:rsidP="00D66D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Настоящее постановление вступает в силу со дня его обнародования, подлежит официальному размещению на официальном сайте администрации рабочего поселка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Экимчаню</w:t>
      </w:r>
      <w:proofErr w:type="spellEnd"/>
    </w:p>
    <w:p w:rsidR="006E309D" w:rsidRPr="006E309D" w:rsidRDefault="00D66D5B" w:rsidP="00D66D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006E309D" w:rsidRPr="006E309D">
        <w:rPr>
          <w:rFonts w:ascii="Times New Roman" w:eastAsia="Times New Roman" w:hAnsi="Times New Roman" w:cs="Times New Roman"/>
          <w:sz w:val="24"/>
          <w:szCs w:val="24"/>
          <w:lang w:eastAsia="ru-RU"/>
        </w:rPr>
        <w:t>Контроль за выполнением</w:t>
      </w:r>
      <w:r>
        <w:rPr>
          <w:rFonts w:ascii="Times New Roman" w:eastAsia="Times New Roman" w:hAnsi="Times New Roman" w:cs="Times New Roman"/>
          <w:sz w:val="24"/>
          <w:szCs w:val="24"/>
          <w:lang w:eastAsia="ru-RU"/>
        </w:rPr>
        <w:t xml:space="preserve"> настоящего </w:t>
      </w:r>
      <w:r w:rsidR="006E309D" w:rsidRPr="006E309D">
        <w:rPr>
          <w:rFonts w:ascii="Times New Roman" w:eastAsia="Times New Roman" w:hAnsi="Times New Roman" w:cs="Times New Roman"/>
          <w:sz w:val="24"/>
          <w:szCs w:val="24"/>
          <w:lang w:eastAsia="ru-RU"/>
        </w:rPr>
        <w:t xml:space="preserve">постановления </w:t>
      </w:r>
      <w:r>
        <w:rPr>
          <w:rFonts w:ascii="Times New Roman" w:eastAsia="Times New Roman" w:hAnsi="Times New Roman" w:cs="Times New Roman"/>
          <w:sz w:val="24"/>
          <w:szCs w:val="24"/>
          <w:lang w:eastAsia="ru-RU"/>
        </w:rPr>
        <w:t>оставляю за собой</w:t>
      </w:r>
    </w:p>
    <w:p w:rsidR="00D66D5B" w:rsidRDefault="00D66D5B" w:rsidP="00D66D5B">
      <w:pPr>
        <w:spacing w:after="0" w:line="240" w:lineRule="auto"/>
        <w:rPr>
          <w:rFonts w:ascii="Times New Roman" w:eastAsia="Times New Roman" w:hAnsi="Times New Roman" w:cs="Times New Roman"/>
          <w:sz w:val="24"/>
          <w:szCs w:val="24"/>
          <w:lang w:eastAsia="ru-RU"/>
        </w:rPr>
      </w:pPr>
    </w:p>
    <w:p w:rsidR="00D66D5B" w:rsidRDefault="006E309D" w:rsidP="00D66D5B">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Глава </w:t>
      </w:r>
      <w:r w:rsidR="00D66D5B">
        <w:rPr>
          <w:rFonts w:ascii="Times New Roman" w:eastAsia="Times New Roman" w:hAnsi="Times New Roman" w:cs="Times New Roman"/>
          <w:sz w:val="24"/>
          <w:szCs w:val="24"/>
          <w:lang w:eastAsia="ru-RU"/>
        </w:rPr>
        <w:t>рабочего поселка</w:t>
      </w:r>
    </w:p>
    <w:p w:rsidR="00D66D5B" w:rsidRDefault="00D66D5B" w:rsidP="00D66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Экимчан                                                                                                    В.А. Романов</w:t>
      </w:r>
    </w:p>
    <w:p w:rsidR="006E309D" w:rsidRPr="006E309D" w:rsidRDefault="006E309D" w:rsidP="006E309D">
      <w:pPr>
        <w:spacing w:before="100" w:beforeAutospacing="1" w:after="100" w:afterAutospacing="1"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lastRenderedPageBreak/>
        <w:t> </w:t>
      </w:r>
    </w:p>
    <w:p w:rsidR="006E309D" w:rsidRPr="006E309D" w:rsidRDefault="006E309D" w:rsidP="00D66D5B">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D66D5B">
      <w:pPr>
        <w:spacing w:after="0" w:line="240" w:lineRule="auto"/>
        <w:jc w:val="right"/>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Приложение</w:t>
      </w:r>
    </w:p>
    <w:p w:rsidR="006E309D" w:rsidRDefault="006E309D" w:rsidP="00D66D5B">
      <w:pPr>
        <w:spacing w:after="0" w:line="240" w:lineRule="auto"/>
        <w:jc w:val="right"/>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к постановлению администрации</w:t>
      </w:r>
    </w:p>
    <w:p w:rsidR="00D5064C" w:rsidRPr="006E309D" w:rsidRDefault="00D5064C" w:rsidP="00D66D5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рабочего поселка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Экимчан</w:t>
      </w:r>
    </w:p>
    <w:p w:rsidR="006E309D" w:rsidRPr="006E309D" w:rsidRDefault="006E309D" w:rsidP="00D66D5B">
      <w:pPr>
        <w:spacing w:after="0" w:line="240" w:lineRule="auto"/>
        <w:jc w:val="right"/>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от 14.0</w:t>
      </w:r>
      <w:r w:rsidR="009913A3">
        <w:rPr>
          <w:rFonts w:ascii="Times New Roman" w:eastAsia="Times New Roman" w:hAnsi="Times New Roman" w:cs="Times New Roman"/>
          <w:sz w:val="24"/>
          <w:szCs w:val="24"/>
          <w:lang w:eastAsia="ru-RU"/>
        </w:rPr>
        <w:t>8</w:t>
      </w:r>
      <w:r w:rsidRPr="006E309D">
        <w:rPr>
          <w:rFonts w:ascii="Times New Roman" w:eastAsia="Times New Roman" w:hAnsi="Times New Roman" w:cs="Times New Roman"/>
          <w:sz w:val="24"/>
          <w:szCs w:val="24"/>
          <w:lang w:eastAsia="ru-RU"/>
        </w:rPr>
        <w:t xml:space="preserve">.2018 № </w:t>
      </w:r>
      <w:r w:rsidR="009913A3">
        <w:rPr>
          <w:rFonts w:ascii="Times New Roman" w:eastAsia="Times New Roman" w:hAnsi="Times New Roman" w:cs="Times New Roman"/>
          <w:sz w:val="24"/>
          <w:szCs w:val="24"/>
          <w:lang w:eastAsia="ru-RU"/>
        </w:rPr>
        <w:t>92</w:t>
      </w:r>
    </w:p>
    <w:p w:rsidR="006E309D" w:rsidRPr="006E309D" w:rsidRDefault="006E309D" w:rsidP="00D66D5B">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D66D5B">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D66D5B">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D66D5B">
      <w:pPr>
        <w:spacing w:after="0" w:line="240" w:lineRule="auto"/>
        <w:jc w:val="center"/>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ПОРЯДОК ОСУЩЕСТВЛЕНИЯ КОНТРОЛЯ ЗА СОБЛЮДЕНИЕМ</w:t>
      </w:r>
    </w:p>
    <w:p w:rsidR="006E309D" w:rsidRPr="006E309D" w:rsidRDefault="006E309D" w:rsidP="00D66D5B">
      <w:pPr>
        <w:spacing w:after="0" w:line="240" w:lineRule="auto"/>
        <w:jc w:val="center"/>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ФЕДЕРАЛЬНОГО ЗАКОНА «О КОНТРАКТНОЙ СИСТЕМЕ В СФЕРЕ ЗАКУПОК</w:t>
      </w:r>
    </w:p>
    <w:p w:rsidR="006E309D" w:rsidRPr="006E309D" w:rsidRDefault="006E309D" w:rsidP="00D66D5B">
      <w:pPr>
        <w:spacing w:after="0" w:line="240" w:lineRule="auto"/>
        <w:jc w:val="center"/>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ТОВАРОВ, РАБОТ, УСЛУГ ДЛЯ ОБЕСПЕЧЕНИЯ ГОСУДАРСТВЕННЫХ</w:t>
      </w:r>
    </w:p>
    <w:p w:rsidR="006E309D" w:rsidRPr="006E309D" w:rsidRDefault="006E309D" w:rsidP="00D66D5B">
      <w:pPr>
        <w:spacing w:after="0" w:line="240" w:lineRule="auto"/>
        <w:jc w:val="center"/>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И МУНИЦИПАЛЬНЫХ НУЖД» ОТ 05.04.2013 Г. № 44-ФЗ</w:t>
      </w:r>
    </w:p>
    <w:p w:rsidR="006E309D" w:rsidRPr="006E309D" w:rsidRDefault="006E309D" w:rsidP="00D66D5B">
      <w:pPr>
        <w:spacing w:after="0"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6E30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I. Общие положения</w:t>
      </w:r>
    </w:p>
    <w:p w:rsidR="006E309D" w:rsidRPr="006E309D" w:rsidRDefault="006E309D" w:rsidP="006E309D">
      <w:pPr>
        <w:spacing w:before="100" w:beforeAutospacing="1" w:after="100" w:afterAutospacing="1" w:line="240" w:lineRule="auto"/>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numPr>
          <w:ilvl w:val="0"/>
          <w:numId w:val="3"/>
        </w:numPr>
        <w:spacing w:after="0" w:line="240" w:lineRule="auto"/>
        <w:ind w:left="0"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Настоящий Порядок разработан в соответствии </w:t>
      </w:r>
      <w:hyperlink r:id="rId7"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E309D">
          <w:rPr>
            <w:rFonts w:ascii="Times New Roman" w:eastAsia="Times New Roman" w:hAnsi="Times New Roman" w:cs="Times New Roman"/>
            <w:color w:val="0000FF"/>
            <w:sz w:val="24"/>
            <w:szCs w:val="24"/>
            <w:u w:val="single"/>
            <w:lang w:eastAsia="ru-RU"/>
          </w:rPr>
          <w:t>ч. 11.1 ст. 99</w:t>
        </w:r>
      </w:hyperlink>
      <w:r w:rsidRPr="006E309D">
        <w:rPr>
          <w:rFonts w:ascii="Times New Roman" w:eastAsia="Times New Roman" w:hAnsi="Times New Roman" w:cs="Times New Roman"/>
          <w:sz w:val="24"/>
          <w:szCs w:val="24"/>
          <w:lang w:eastAsia="ru-RU"/>
        </w:rPr>
        <w:t xml:space="preserve"> Федерального закона «О контрактной системе в сфере закупок товаров, работ и услуг для обеспечения государственных и муниципальных нужд» от 05.04.2013 г. № 44-ФЗ и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Порядок устанавливает единые цели, правила и принципы проведения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от 05.04.2013 г. №44-</w:t>
      </w:r>
      <w:proofErr w:type="gramStart"/>
      <w:r w:rsidRPr="006E309D">
        <w:rPr>
          <w:rFonts w:ascii="Times New Roman" w:eastAsia="Times New Roman" w:hAnsi="Times New Roman" w:cs="Times New Roman"/>
          <w:sz w:val="24"/>
          <w:szCs w:val="24"/>
          <w:lang w:eastAsia="ru-RU"/>
        </w:rPr>
        <w:t>ФЗ  (</w:t>
      </w:r>
      <w:proofErr w:type="gramEnd"/>
      <w:r w:rsidRPr="006E309D">
        <w:rPr>
          <w:rFonts w:ascii="Times New Roman" w:eastAsia="Times New Roman" w:hAnsi="Times New Roman" w:cs="Times New Roman"/>
          <w:sz w:val="24"/>
          <w:szCs w:val="24"/>
          <w:lang w:eastAsia="ru-RU"/>
        </w:rPr>
        <w:t>далее – Администрация).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2. Деятельность Органов контроля за соблюдением Федерального </w:t>
      </w:r>
      <w:hyperlink r:id="rId8"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E309D">
          <w:rPr>
            <w:rFonts w:ascii="Times New Roman" w:eastAsia="Times New Roman" w:hAnsi="Times New Roman" w:cs="Times New Roman"/>
            <w:color w:val="0000FF"/>
            <w:sz w:val="24"/>
            <w:szCs w:val="24"/>
            <w:u w:val="single"/>
            <w:lang w:eastAsia="ru-RU"/>
          </w:rPr>
          <w:t>закона</w:t>
        </w:r>
      </w:hyperlink>
      <w:r w:rsidRPr="006E309D">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от 05.04.2013 г. №44-ФЗ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4. Должностными лицами Органов контроля, осуществляющими деятельность по контролю, являются: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а) руководитель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б)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5. Должностные лица, указанные в </w:t>
      </w:r>
      <w:hyperlink r:id="rId9" w:anchor="Par48" w:tooltip="4. Должностными лицами Органов контроля, осуществляющими деятельность по контролю, являются:" w:history="1">
        <w:r w:rsidRPr="006E309D">
          <w:rPr>
            <w:rFonts w:ascii="Times New Roman" w:eastAsia="Times New Roman" w:hAnsi="Times New Roman" w:cs="Times New Roman"/>
            <w:color w:val="0000FF"/>
            <w:sz w:val="24"/>
            <w:szCs w:val="24"/>
            <w:u w:val="single"/>
            <w:lang w:eastAsia="ru-RU"/>
          </w:rPr>
          <w:t>пункте 4</w:t>
        </w:r>
      </w:hyperlink>
      <w:r w:rsidRPr="006E309D">
        <w:rPr>
          <w:rFonts w:ascii="Times New Roman" w:eastAsia="Times New Roman" w:hAnsi="Times New Roman" w:cs="Times New Roman"/>
          <w:sz w:val="24"/>
          <w:szCs w:val="24"/>
          <w:lang w:eastAsia="ru-RU"/>
        </w:rPr>
        <w:t xml:space="preserve"> настоящего Порядка, обязаны:</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а) соблюдать требования нормативных правовых актов в установленной сфере деятельности Органов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б) проводить контрольные мероприятия в соответствии с распорядительным документом руководителя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6. Должностные лица, указанные в </w:t>
      </w:r>
      <w:hyperlink r:id="rId10" w:anchor="Par48" w:tooltip="4. Должностными лицами Органов контроля, осуществляющими деятельность по контролю, являются:" w:history="1">
        <w:r w:rsidRPr="006E309D">
          <w:rPr>
            <w:rFonts w:ascii="Times New Roman" w:eastAsia="Times New Roman" w:hAnsi="Times New Roman" w:cs="Times New Roman"/>
            <w:color w:val="0000FF"/>
            <w:sz w:val="24"/>
            <w:szCs w:val="24"/>
            <w:u w:val="single"/>
            <w:lang w:eastAsia="ru-RU"/>
          </w:rPr>
          <w:t>пункте 4</w:t>
        </w:r>
      </w:hyperlink>
      <w:r w:rsidRPr="006E309D">
        <w:rPr>
          <w:rFonts w:ascii="Times New Roman" w:eastAsia="Times New Roman" w:hAnsi="Times New Roman" w:cs="Times New Roman"/>
          <w:sz w:val="24"/>
          <w:szCs w:val="24"/>
          <w:lang w:eastAsia="ru-RU"/>
        </w:rPr>
        <w:t xml:space="preserve"> настоящего Порядка, в соответствии с </w:t>
      </w:r>
      <w:hyperlink r:id="rId11"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E309D">
          <w:rPr>
            <w:rFonts w:ascii="Times New Roman" w:eastAsia="Times New Roman" w:hAnsi="Times New Roman" w:cs="Times New Roman"/>
            <w:color w:val="0000FF"/>
            <w:sz w:val="24"/>
            <w:szCs w:val="24"/>
            <w:u w:val="single"/>
            <w:lang w:eastAsia="ru-RU"/>
          </w:rPr>
          <w:t>частью 27 статьи 99</w:t>
        </w:r>
      </w:hyperlink>
      <w:r w:rsidRPr="006E309D">
        <w:rPr>
          <w:rFonts w:ascii="Times New Roman" w:eastAsia="Times New Roman" w:hAnsi="Times New Roman" w:cs="Times New Roman"/>
          <w:sz w:val="24"/>
          <w:szCs w:val="24"/>
          <w:lang w:eastAsia="ru-RU"/>
        </w:rPr>
        <w:t xml:space="preserve"> Федерального закона имеют право:</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2" w:tooltip="&quot;Гражданский кодекс Российской Федерации (часть первая)&quot; от 30.11.1994 N 51-ФЗ (ред. от 29.12.2017){КонсультантПлюс}" w:history="1">
        <w:r w:rsidRPr="006E309D">
          <w:rPr>
            <w:rFonts w:ascii="Times New Roman" w:eastAsia="Times New Roman" w:hAnsi="Times New Roman" w:cs="Times New Roman"/>
            <w:color w:val="0000FF"/>
            <w:sz w:val="24"/>
            <w:szCs w:val="24"/>
            <w:u w:val="single"/>
            <w:lang w:eastAsia="ru-RU"/>
          </w:rPr>
          <w:t>кодексом</w:t>
        </w:r>
      </w:hyperlink>
      <w:r w:rsidRPr="006E309D">
        <w:rPr>
          <w:rFonts w:ascii="Times New Roman" w:eastAsia="Times New Roman" w:hAnsi="Times New Roman" w:cs="Times New Roman"/>
          <w:sz w:val="24"/>
          <w:szCs w:val="24"/>
          <w:lang w:eastAsia="ru-RU"/>
        </w:rPr>
        <w:t xml:space="preserve"> Российской Федерации.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E309D">
          <w:rPr>
            <w:rFonts w:ascii="Times New Roman" w:eastAsia="Times New Roman" w:hAnsi="Times New Roman" w:cs="Times New Roman"/>
            <w:color w:val="0000FF"/>
            <w:sz w:val="24"/>
            <w:szCs w:val="24"/>
            <w:u w:val="single"/>
            <w:lang w:eastAsia="ru-RU"/>
          </w:rPr>
          <w:t>пунктом 5 части 11 статьи 99</w:t>
        </w:r>
      </w:hyperlink>
      <w:r w:rsidRPr="006E309D">
        <w:rPr>
          <w:rFonts w:ascii="Times New Roman" w:eastAsia="Times New Roman" w:hAnsi="Times New Roman" w:cs="Times New Roman"/>
          <w:sz w:val="24"/>
          <w:szCs w:val="24"/>
          <w:lang w:eastAsia="ru-RU"/>
        </w:rPr>
        <w:t xml:space="preserve"> Федерального закона, должен соответствовать требованиям </w:t>
      </w:r>
      <w:hyperlink r:id="rId14"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w:history="1">
        <w:r w:rsidRPr="006E309D">
          <w:rPr>
            <w:rFonts w:ascii="Times New Roman" w:eastAsia="Times New Roman" w:hAnsi="Times New Roman" w:cs="Times New Roman"/>
            <w:color w:val="0000FF"/>
            <w:sz w:val="24"/>
            <w:szCs w:val="24"/>
            <w:u w:val="single"/>
            <w:lang w:eastAsia="ru-RU"/>
          </w:rPr>
          <w:t>Правил</w:t>
        </w:r>
      </w:hyperlink>
      <w:r w:rsidRPr="006E309D">
        <w:rPr>
          <w:rFonts w:ascii="Times New Roman" w:eastAsia="Times New Roman" w:hAnsi="Times New Roman" w:cs="Times New Roman"/>
          <w:sz w:val="24"/>
          <w:szCs w:val="24"/>
          <w:lang w:eastAsia="ru-RU"/>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5" w:anchor="Par143" w:tooltip="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 w:history="1">
        <w:r w:rsidRPr="006E309D">
          <w:rPr>
            <w:rFonts w:ascii="Times New Roman" w:eastAsia="Times New Roman" w:hAnsi="Times New Roman" w:cs="Times New Roman"/>
            <w:color w:val="0000FF"/>
            <w:sz w:val="24"/>
            <w:szCs w:val="24"/>
            <w:u w:val="single"/>
            <w:lang w:eastAsia="ru-RU"/>
          </w:rPr>
          <w:t>41</w:t>
        </w:r>
      </w:hyperlink>
      <w:r w:rsidRPr="006E309D">
        <w:rPr>
          <w:rFonts w:ascii="Times New Roman" w:eastAsia="Times New Roman" w:hAnsi="Times New Roman" w:cs="Times New Roman"/>
          <w:sz w:val="24"/>
          <w:szCs w:val="24"/>
          <w:lang w:eastAsia="ru-RU"/>
        </w:rPr>
        <w:t xml:space="preserve"> настоящего Порядка, предписание, выданное субъекту контроля в соответствии с </w:t>
      </w:r>
      <w:hyperlink r:id="rId16" w:anchor="Par144" w:tooltip="а) о выдаче обязательного для исполнения предписания в случаях, установленных Федеральным законом;" w:history="1">
        <w:r w:rsidRPr="006E309D">
          <w:rPr>
            <w:rFonts w:ascii="Times New Roman" w:eastAsia="Times New Roman" w:hAnsi="Times New Roman" w:cs="Times New Roman"/>
            <w:color w:val="0000FF"/>
            <w:sz w:val="24"/>
            <w:szCs w:val="24"/>
            <w:u w:val="single"/>
            <w:lang w:eastAsia="ru-RU"/>
          </w:rPr>
          <w:t>41</w:t>
        </w:r>
      </w:hyperlink>
      <w:r w:rsidRPr="006E309D">
        <w:rPr>
          <w:rFonts w:ascii="Times New Roman" w:eastAsia="Times New Roman" w:hAnsi="Times New Roman" w:cs="Times New Roman"/>
          <w:sz w:val="24"/>
          <w:szCs w:val="24"/>
          <w:lang w:eastAsia="ru-RU"/>
        </w:rPr>
        <w:t xml:space="preserve"> настоящего Порядка.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11. Должностные лица, указанные в </w:t>
      </w:r>
      <w:hyperlink r:id="rId17" w:anchor="Par48" w:tooltip="4. Должностными лицами Органов контроля, осуществляющими деятельность по контролю, являются:" w:history="1">
        <w:r w:rsidRPr="006E309D">
          <w:rPr>
            <w:rFonts w:ascii="Times New Roman" w:eastAsia="Times New Roman" w:hAnsi="Times New Roman" w:cs="Times New Roman"/>
            <w:color w:val="0000FF"/>
            <w:sz w:val="24"/>
            <w:szCs w:val="24"/>
            <w:u w:val="single"/>
            <w:lang w:eastAsia="ru-RU"/>
          </w:rPr>
          <w:t>пункте 4</w:t>
        </w:r>
      </w:hyperlink>
      <w:r w:rsidRPr="006E309D">
        <w:rPr>
          <w:rFonts w:ascii="Times New Roman" w:eastAsia="Times New Roman" w:hAnsi="Times New Roman" w:cs="Times New Roman"/>
          <w:sz w:val="24"/>
          <w:szCs w:val="24"/>
          <w:lang w:eastAsia="ru-RU"/>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II. Назначение контрольных мероприятий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а) наименование субъекта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б) место нахождения субъекта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в) место фактического осуществления деятельности субъекта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г) проверяемый период;</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д) основание проведения контрольного мероприятия;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е) тему контрольного мероприятия;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з) срок проведения контрольного мероприятия;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и) перечень основных вопросов, подлежащих изучению в ходе проведения контрольного мероприятия.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16. Плановые проверки осуществляются в соответствии с утвержденным планом контрольных мероприятий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17. Периодичность проведения плановых проверок в отношении одного субъекта контроля должна составлять не более 1 раза в год.</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18. Внеплановые проверки проводятся в соответствии с решением руководителя (заместителя руководителя) Органа контроля, принятого:</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б) в случае истечения срока исполнения ранее выданного предписания;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в) в случае, предусмотренном 41 настоящего Порядка.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III. Проведение контрольных мероприятий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19. Камеральная проверка может проводиться одним должностным лицом или проверочной группой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20. Выездная проверка проводится проверочной группой Органа контроля в составе не менее двух должностных лиц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24. В случае если по результатам проверки полноты представленных субъектом контроля документов и информации в соответствии с </w:t>
      </w:r>
      <w:hyperlink r:id="rId18" w:anchor="Par102" w:tooltip="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 w:history="1">
        <w:r w:rsidRPr="006E309D">
          <w:rPr>
            <w:rFonts w:ascii="Times New Roman" w:eastAsia="Times New Roman" w:hAnsi="Times New Roman" w:cs="Times New Roman"/>
            <w:color w:val="0000FF"/>
            <w:sz w:val="24"/>
            <w:szCs w:val="24"/>
            <w:u w:val="single"/>
            <w:lang w:eastAsia="ru-RU"/>
          </w:rPr>
          <w:t>пунктом 2</w:t>
        </w:r>
      </w:hyperlink>
      <w:r w:rsidRPr="006E309D">
        <w:rPr>
          <w:rFonts w:ascii="Times New Roman" w:eastAsia="Times New Roman" w:hAnsi="Times New Roman" w:cs="Times New Roman"/>
          <w:sz w:val="24"/>
          <w:szCs w:val="24"/>
          <w:lang w:eastAsia="ru-RU"/>
        </w:rPr>
        <w:t xml:space="preserve">3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9"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6E309D">
          <w:rPr>
            <w:rFonts w:ascii="Times New Roman" w:eastAsia="Times New Roman" w:hAnsi="Times New Roman" w:cs="Times New Roman"/>
            <w:color w:val="0000FF"/>
            <w:sz w:val="24"/>
            <w:szCs w:val="24"/>
            <w:u w:val="single"/>
            <w:lang w:eastAsia="ru-RU"/>
          </w:rPr>
          <w:t>подпунктом «г» пункта 3</w:t>
        </w:r>
      </w:hyperlink>
      <w:r w:rsidRPr="006E309D">
        <w:rPr>
          <w:rFonts w:ascii="Times New Roman" w:eastAsia="Times New Roman" w:hAnsi="Times New Roman" w:cs="Times New Roman"/>
          <w:sz w:val="24"/>
          <w:szCs w:val="24"/>
          <w:lang w:eastAsia="ru-RU"/>
        </w:rPr>
        <w:t>1 настоящего Порядка со дня окончания проверки полноты представленных субъектом контроля документов и информации.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Одновременно с направлением копии решения о приостановлении камеральной проверки в соответствии с </w:t>
      </w:r>
      <w:hyperlink r:id="rId20" w:anchor="Par129" w:tooltip="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 w:history="1">
        <w:r w:rsidRPr="006E309D">
          <w:rPr>
            <w:rFonts w:ascii="Times New Roman" w:eastAsia="Times New Roman" w:hAnsi="Times New Roman" w:cs="Times New Roman"/>
            <w:color w:val="0000FF"/>
            <w:sz w:val="24"/>
            <w:szCs w:val="24"/>
            <w:u w:val="single"/>
            <w:lang w:eastAsia="ru-RU"/>
          </w:rPr>
          <w:t>3</w:t>
        </w:r>
      </w:hyperlink>
      <w:r w:rsidRPr="006E309D">
        <w:rPr>
          <w:rFonts w:ascii="Times New Roman" w:eastAsia="Times New Roman" w:hAnsi="Times New Roman" w:cs="Times New Roman"/>
          <w:sz w:val="24"/>
          <w:szCs w:val="24"/>
          <w:lang w:eastAsia="ru-RU"/>
        </w:rPr>
        <w:t>3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21"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6E309D">
          <w:rPr>
            <w:rFonts w:ascii="Times New Roman" w:eastAsia="Times New Roman" w:hAnsi="Times New Roman" w:cs="Times New Roman"/>
            <w:color w:val="0000FF"/>
            <w:sz w:val="24"/>
            <w:szCs w:val="24"/>
            <w:u w:val="single"/>
            <w:lang w:eastAsia="ru-RU"/>
          </w:rPr>
          <w:t>3</w:t>
        </w:r>
      </w:hyperlink>
      <w:r w:rsidRPr="006E309D">
        <w:rPr>
          <w:rFonts w:ascii="Times New Roman" w:eastAsia="Times New Roman" w:hAnsi="Times New Roman" w:cs="Times New Roman"/>
          <w:sz w:val="24"/>
          <w:szCs w:val="24"/>
          <w:lang w:eastAsia="ru-RU"/>
        </w:rPr>
        <w:t>1 настоящего Порядка проверка возобновляется.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25. Выездная проверка проводится по месту нахождения и месту фактического осуществления деятельности субъекта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26. Срок проведения выездной проверки не может превышать 30 рабочих дней.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27. В ходе выездной проверки проводятся контрольные действия по документальному и фактическому изучению деятельности субъекта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28.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29.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30. Встречная проверка проводится в порядке, установленном настоящим Порядком для выездных и камеральных проверок в соответствии с </w:t>
      </w:r>
      <w:hyperlink r:id="rId22" w:anchor="Par96" w:tooltip="19. Камеральная проверка может проводиться одним должностным лицом или проверочной группой Органа контроля." w:history="1">
        <w:r w:rsidRPr="006E309D">
          <w:rPr>
            <w:rFonts w:ascii="Times New Roman" w:eastAsia="Times New Roman" w:hAnsi="Times New Roman" w:cs="Times New Roman"/>
            <w:color w:val="0000FF"/>
            <w:sz w:val="24"/>
            <w:szCs w:val="24"/>
            <w:u w:val="single"/>
            <w:lang w:eastAsia="ru-RU"/>
          </w:rPr>
          <w:t>пунктами 19</w:t>
        </w:r>
      </w:hyperlink>
      <w:r w:rsidRPr="006E309D">
        <w:rPr>
          <w:rFonts w:ascii="Times New Roman" w:eastAsia="Times New Roman" w:hAnsi="Times New Roman" w:cs="Times New Roman"/>
          <w:sz w:val="24"/>
          <w:szCs w:val="24"/>
          <w:lang w:eastAsia="ru-RU"/>
        </w:rPr>
        <w:t xml:space="preserve"> - </w:t>
      </w:r>
      <w:hyperlink r:id="rId23" w:anchor="Par100" w:tooltip="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 w:history="1">
        <w:r w:rsidRPr="006E309D">
          <w:rPr>
            <w:rFonts w:ascii="Times New Roman" w:eastAsia="Times New Roman" w:hAnsi="Times New Roman" w:cs="Times New Roman"/>
            <w:color w:val="0000FF"/>
            <w:sz w:val="24"/>
            <w:szCs w:val="24"/>
            <w:u w:val="single"/>
            <w:lang w:eastAsia="ru-RU"/>
          </w:rPr>
          <w:t>2</w:t>
        </w:r>
      </w:hyperlink>
      <w:r w:rsidRPr="006E309D">
        <w:rPr>
          <w:rFonts w:ascii="Times New Roman" w:eastAsia="Times New Roman" w:hAnsi="Times New Roman" w:cs="Times New Roman"/>
          <w:sz w:val="24"/>
          <w:szCs w:val="24"/>
          <w:lang w:eastAsia="ru-RU"/>
        </w:rPr>
        <w:t xml:space="preserve">1, </w:t>
      </w:r>
      <w:hyperlink r:id="rId24" w:anchor="Par107" w:tooltip="26. Выездная проверка проводится по месту нахождения и месту фактического осуществления деятельности субъекта контроля." w:history="1">
        <w:r w:rsidRPr="006E309D">
          <w:rPr>
            <w:rFonts w:ascii="Times New Roman" w:eastAsia="Times New Roman" w:hAnsi="Times New Roman" w:cs="Times New Roman"/>
            <w:color w:val="0000FF"/>
            <w:sz w:val="24"/>
            <w:szCs w:val="24"/>
            <w:u w:val="single"/>
            <w:lang w:eastAsia="ru-RU"/>
          </w:rPr>
          <w:t>2</w:t>
        </w:r>
      </w:hyperlink>
      <w:r w:rsidRPr="006E309D">
        <w:rPr>
          <w:rFonts w:ascii="Times New Roman" w:eastAsia="Times New Roman" w:hAnsi="Times New Roman" w:cs="Times New Roman"/>
          <w:sz w:val="24"/>
          <w:szCs w:val="24"/>
          <w:lang w:eastAsia="ru-RU"/>
        </w:rPr>
        <w:t xml:space="preserve">5, </w:t>
      </w:r>
      <w:hyperlink r:id="rId25" w:anchor="Par109" w:tooltip="28. В ходе выездной проверки проводятся контрольные действия по документальному и фактическому изучению деятельности субъекта контроля." w:history="1">
        <w:r w:rsidRPr="006E309D">
          <w:rPr>
            <w:rFonts w:ascii="Times New Roman" w:eastAsia="Times New Roman" w:hAnsi="Times New Roman" w:cs="Times New Roman"/>
            <w:color w:val="0000FF"/>
            <w:sz w:val="24"/>
            <w:szCs w:val="24"/>
            <w:u w:val="single"/>
            <w:lang w:eastAsia="ru-RU"/>
          </w:rPr>
          <w:t>2</w:t>
        </w:r>
      </w:hyperlink>
      <w:r w:rsidRPr="006E309D">
        <w:rPr>
          <w:rFonts w:ascii="Times New Roman" w:eastAsia="Times New Roman" w:hAnsi="Times New Roman" w:cs="Times New Roman"/>
          <w:sz w:val="24"/>
          <w:szCs w:val="24"/>
          <w:lang w:eastAsia="ru-RU"/>
        </w:rPr>
        <w:t>7 настоящего Порядка.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Срок проведения встречной проверки не может превышать 20 рабочих дней.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31.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а) на период проведения встречной проверки, но не более чем на 20 рабочих дней;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б) на период организации и проведения экспертиз, но не более чем на 20 рабочих дней;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26" w:anchor="Par103" w:tooltip="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w:history="1">
        <w:r w:rsidRPr="006E309D">
          <w:rPr>
            <w:rFonts w:ascii="Times New Roman" w:eastAsia="Times New Roman" w:hAnsi="Times New Roman" w:cs="Times New Roman"/>
            <w:color w:val="0000FF"/>
            <w:sz w:val="24"/>
            <w:szCs w:val="24"/>
            <w:u w:val="single"/>
            <w:lang w:eastAsia="ru-RU"/>
          </w:rPr>
          <w:t>пунктом 2</w:t>
        </w:r>
      </w:hyperlink>
      <w:r w:rsidRPr="006E309D">
        <w:rPr>
          <w:rFonts w:ascii="Times New Roman" w:eastAsia="Times New Roman" w:hAnsi="Times New Roman" w:cs="Times New Roman"/>
          <w:sz w:val="24"/>
          <w:szCs w:val="24"/>
          <w:lang w:eastAsia="ru-RU"/>
        </w:rPr>
        <w:t>4 настоящего Порядка, но не более чем на 10 рабочих дней;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32. Решение о возобновлении проведения выездной или камеральной проверки принимается в срок не более 2 рабочих дней: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а) после завершения проведения встречной проверки и (или) экспертизы согласно </w:t>
      </w:r>
      <w:hyperlink r:id="rId27" w:anchor="Par120" w:tooltip="а) на период проведения встречной проверки, но не более чем на 20 рабочих дней;" w:history="1">
        <w:r w:rsidRPr="006E309D">
          <w:rPr>
            <w:rFonts w:ascii="Times New Roman" w:eastAsia="Times New Roman" w:hAnsi="Times New Roman" w:cs="Times New Roman"/>
            <w:color w:val="0000FF"/>
            <w:sz w:val="24"/>
            <w:szCs w:val="24"/>
            <w:u w:val="single"/>
            <w:lang w:eastAsia="ru-RU"/>
          </w:rPr>
          <w:t>подпунктам «а»</w:t>
        </w:r>
      </w:hyperlink>
      <w:r w:rsidRPr="006E309D">
        <w:rPr>
          <w:rFonts w:ascii="Times New Roman" w:eastAsia="Times New Roman" w:hAnsi="Times New Roman" w:cs="Times New Roman"/>
          <w:sz w:val="24"/>
          <w:szCs w:val="24"/>
          <w:lang w:eastAsia="ru-RU"/>
        </w:rPr>
        <w:t xml:space="preserve">, </w:t>
      </w:r>
      <w:hyperlink r:id="rId28" w:anchor="Par121" w:tooltip="б) на период организации и проведения экспертиз, но не более чем на 20 рабочих дней;" w:history="1">
        <w:r w:rsidRPr="006E309D">
          <w:rPr>
            <w:rFonts w:ascii="Times New Roman" w:eastAsia="Times New Roman" w:hAnsi="Times New Roman" w:cs="Times New Roman"/>
            <w:color w:val="0000FF"/>
            <w:sz w:val="24"/>
            <w:szCs w:val="24"/>
            <w:u w:val="single"/>
            <w:lang w:eastAsia="ru-RU"/>
          </w:rPr>
          <w:t>«б» пункта 3</w:t>
        </w:r>
      </w:hyperlink>
      <w:r w:rsidRPr="006E309D">
        <w:rPr>
          <w:rFonts w:ascii="Times New Roman" w:eastAsia="Times New Roman" w:hAnsi="Times New Roman" w:cs="Times New Roman"/>
          <w:sz w:val="24"/>
          <w:szCs w:val="24"/>
          <w:lang w:eastAsia="ru-RU"/>
        </w:rPr>
        <w:t>1 настоящего Порядка;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б) после устранения причин приостановления проведения проверки, указанных в </w:t>
      </w:r>
      <w:hyperlink r:id="rId29"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6E309D">
          <w:rPr>
            <w:rFonts w:ascii="Times New Roman" w:eastAsia="Times New Roman" w:hAnsi="Times New Roman" w:cs="Times New Roman"/>
            <w:color w:val="0000FF"/>
            <w:sz w:val="24"/>
            <w:szCs w:val="24"/>
            <w:u w:val="single"/>
            <w:lang w:eastAsia="ru-RU"/>
          </w:rPr>
          <w:t>подпунктах «в»</w:t>
        </w:r>
      </w:hyperlink>
      <w:r w:rsidRPr="006E309D">
        <w:rPr>
          <w:rFonts w:ascii="Times New Roman" w:eastAsia="Times New Roman" w:hAnsi="Times New Roman" w:cs="Times New Roman"/>
          <w:sz w:val="24"/>
          <w:szCs w:val="24"/>
          <w:lang w:eastAsia="ru-RU"/>
        </w:rPr>
        <w:t xml:space="preserve"> - </w:t>
      </w:r>
      <w:hyperlink r:id="rId30"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 w:history="1">
        <w:r w:rsidRPr="006E309D">
          <w:rPr>
            <w:rFonts w:ascii="Times New Roman" w:eastAsia="Times New Roman" w:hAnsi="Times New Roman" w:cs="Times New Roman"/>
            <w:color w:val="0000FF"/>
            <w:sz w:val="24"/>
            <w:szCs w:val="24"/>
            <w:u w:val="single"/>
            <w:lang w:eastAsia="ru-RU"/>
          </w:rPr>
          <w:t>«д» пункта 3</w:t>
        </w:r>
      </w:hyperlink>
      <w:r w:rsidRPr="006E309D">
        <w:rPr>
          <w:rFonts w:ascii="Times New Roman" w:eastAsia="Times New Roman" w:hAnsi="Times New Roman" w:cs="Times New Roman"/>
          <w:sz w:val="24"/>
          <w:szCs w:val="24"/>
          <w:lang w:eastAsia="ru-RU"/>
        </w:rPr>
        <w:t>1 настоящего Порядка;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в) после истечения срока приостановления проверки в соответствии с </w:t>
      </w:r>
      <w:hyperlink r:id="rId31"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6E309D">
          <w:rPr>
            <w:rFonts w:ascii="Times New Roman" w:eastAsia="Times New Roman" w:hAnsi="Times New Roman" w:cs="Times New Roman"/>
            <w:color w:val="0000FF"/>
            <w:sz w:val="24"/>
            <w:szCs w:val="24"/>
            <w:u w:val="single"/>
            <w:lang w:eastAsia="ru-RU"/>
          </w:rPr>
          <w:t>подпунктами «в»</w:t>
        </w:r>
      </w:hyperlink>
      <w:r w:rsidRPr="006E309D">
        <w:rPr>
          <w:rFonts w:ascii="Times New Roman" w:eastAsia="Times New Roman" w:hAnsi="Times New Roman" w:cs="Times New Roman"/>
          <w:sz w:val="24"/>
          <w:szCs w:val="24"/>
          <w:lang w:eastAsia="ru-RU"/>
        </w:rPr>
        <w:t xml:space="preserve"> - </w:t>
      </w:r>
      <w:hyperlink r:id="rId32"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 w:history="1">
        <w:r w:rsidRPr="006E309D">
          <w:rPr>
            <w:rFonts w:ascii="Times New Roman" w:eastAsia="Times New Roman" w:hAnsi="Times New Roman" w:cs="Times New Roman"/>
            <w:color w:val="0000FF"/>
            <w:sz w:val="24"/>
            <w:szCs w:val="24"/>
            <w:u w:val="single"/>
            <w:lang w:eastAsia="ru-RU"/>
          </w:rPr>
          <w:t>31</w:t>
        </w:r>
      </w:hyperlink>
      <w:r w:rsidRPr="006E309D">
        <w:rPr>
          <w:rFonts w:ascii="Times New Roman" w:eastAsia="Times New Roman" w:hAnsi="Times New Roman" w:cs="Times New Roman"/>
          <w:sz w:val="24"/>
          <w:szCs w:val="24"/>
          <w:lang w:eastAsia="ru-RU"/>
        </w:rPr>
        <w:t xml:space="preserve"> настоящего Порядка.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34. В случае непредставления или несвоевременного представления документов и информации по запросу Органа контроля в соответствии с </w:t>
      </w:r>
      <w:hyperlink r:id="rId33" w:anchor="Par60" w:tooltip="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history="1">
        <w:r w:rsidRPr="006E309D">
          <w:rPr>
            <w:rFonts w:ascii="Times New Roman" w:eastAsia="Times New Roman" w:hAnsi="Times New Roman" w:cs="Times New Roman"/>
            <w:color w:val="0000FF"/>
            <w:sz w:val="24"/>
            <w:szCs w:val="24"/>
            <w:u w:val="single"/>
            <w:lang w:eastAsia="ru-RU"/>
          </w:rPr>
          <w:t>подпунктом «а» пункта 6</w:t>
        </w:r>
      </w:hyperlink>
      <w:r w:rsidRPr="006E309D">
        <w:rPr>
          <w:rFonts w:ascii="Times New Roman" w:eastAsia="Times New Roman" w:hAnsi="Times New Roman" w:cs="Times New Roman"/>
          <w:sz w:val="24"/>
          <w:szCs w:val="24"/>
          <w:lang w:eastAsia="ru-RU"/>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IV. Оформление результатов контрольных мероприятий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По результатам встречной проверки предписания субъекту контроля не выдаются.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Письменные возражения субъекта контроля приобщаются к материалам проверки.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а) о выдаче обязательного для исполнения предписания в случаях, установленных Федеральным </w:t>
      </w:r>
      <w:hyperlink r:id="rId34"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E309D">
          <w:rPr>
            <w:rFonts w:ascii="Times New Roman" w:eastAsia="Times New Roman" w:hAnsi="Times New Roman" w:cs="Times New Roman"/>
            <w:color w:val="0000FF"/>
            <w:sz w:val="24"/>
            <w:szCs w:val="24"/>
            <w:u w:val="single"/>
            <w:lang w:eastAsia="ru-RU"/>
          </w:rPr>
          <w:t>законом</w:t>
        </w:r>
      </w:hyperlink>
      <w:r w:rsidRPr="006E309D">
        <w:rPr>
          <w:rFonts w:ascii="Times New Roman" w:eastAsia="Times New Roman" w:hAnsi="Times New Roman" w:cs="Times New Roman"/>
          <w:sz w:val="24"/>
          <w:szCs w:val="24"/>
          <w:lang w:eastAsia="ru-RU"/>
        </w:rPr>
        <w:t>;</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б) об отсутствии оснований для выдачи предписания;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в) о проведении внеплановой выездной проверки.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Отчет о результатах выездной или камеральной проверки приобщается к материалам проверки.</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V. Реализация результатов контрольных мероприятий</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 xml:space="preserve">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35" w:anchor="Par144" w:tooltip="а) о выдаче обязательного для исполнения предписания в случаях, установленных Федеральным законом;" w:history="1">
        <w:r w:rsidRPr="006E309D">
          <w:rPr>
            <w:rFonts w:ascii="Times New Roman" w:eastAsia="Times New Roman" w:hAnsi="Times New Roman" w:cs="Times New Roman"/>
            <w:color w:val="0000FF"/>
            <w:sz w:val="24"/>
            <w:szCs w:val="24"/>
            <w:u w:val="single"/>
            <w:lang w:eastAsia="ru-RU"/>
          </w:rPr>
          <w:t xml:space="preserve">подпунктом «а» пункта </w:t>
        </w:r>
      </w:hyperlink>
      <w:r w:rsidRPr="006E309D">
        <w:rPr>
          <w:rFonts w:ascii="Times New Roman" w:eastAsia="Times New Roman" w:hAnsi="Times New Roman" w:cs="Times New Roman"/>
          <w:sz w:val="24"/>
          <w:szCs w:val="24"/>
          <w:lang w:eastAsia="ru-RU"/>
        </w:rPr>
        <w:t>41 настоящего Порядка.</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43. Предписание должно содержать сроки его исполнения.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6E309D" w:rsidRPr="006E309D" w:rsidRDefault="006E309D" w:rsidP="000B6B37">
      <w:pPr>
        <w:spacing w:after="0" w:line="240" w:lineRule="auto"/>
        <w:ind w:firstLine="720"/>
        <w:jc w:val="both"/>
        <w:rPr>
          <w:rFonts w:ascii="Times New Roman" w:eastAsia="Times New Roman" w:hAnsi="Times New Roman" w:cs="Times New Roman"/>
          <w:sz w:val="24"/>
          <w:szCs w:val="24"/>
          <w:lang w:eastAsia="ru-RU"/>
        </w:rPr>
      </w:pPr>
      <w:r w:rsidRPr="006E309D">
        <w:rPr>
          <w:rFonts w:ascii="Times New Roman" w:eastAsia="Times New Roman" w:hAnsi="Times New Roman" w:cs="Times New Roman"/>
          <w:sz w:val="24"/>
          <w:szCs w:val="24"/>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57591C" w:rsidRDefault="0057591C"/>
    <w:sectPr w:rsidR="0057591C" w:rsidSect="00D66D5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E6CA0"/>
    <w:multiLevelType w:val="multilevel"/>
    <w:tmpl w:val="0DE6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84466F"/>
    <w:multiLevelType w:val="multilevel"/>
    <w:tmpl w:val="9C4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4F7D55"/>
    <w:multiLevelType w:val="multilevel"/>
    <w:tmpl w:val="ED42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9D"/>
    <w:rsid w:val="000B6B37"/>
    <w:rsid w:val="00106579"/>
    <w:rsid w:val="0057591C"/>
    <w:rsid w:val="006E309D"/>
    <w:rsid w:val="009913A3"/>
    <w:rsid w:val="00BB2997"/>
    <w:rsid w:val="00D5064C"/>
    <w:rsid w:val="00D66D5B"/>
    <w:rsid w:val="00DF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EE7D"/>
  <w15:chartTrackingRefBased/>
  <w15:docId w15:val="{C64A19CF-6B3C-40E3-8168-749B4B69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3F9780BF560273F68D844B6259DB98A46DB0DB2CD21AEA8F7C400D93D2C36635D3C4E3C8655134JDK2G" TargetMode="External"/><Relationship Id="rId18" Type="http://schemas.openxmlformats.org/officeDocument/2006/relationships/hyperlink" Target="file:///C:\Users\barti\Downloads\%D0%9F%D0%BE%D1%81%D1%82%D0%B0%D0%BD%D0%BE%D0%B2%D0%BB%D0%B5%D0%BD%D0%B8%D0%B5%20210.docx" TargetMode="External"/><Relationship Id="rId26" Type="http://schemas.openxmlformats.org/officeDocument/2006/relationships/hyperlink" Target="file:///C:\Users\barti\Downloads\%D0%9F%D0%BE%D1%81%D1%82%D0%B0%D0%BD%D0%BE%D0%B2%D0%BB%D0%B5%D0%BD%D0%B8%D0%B5%20210.docx" TargetMode="External"/><Relationship Id="rId21" Type="http://schemas.openxmlformats.org/officeDocument/2006/relationships/hyperlink" Target="file:///C:\Users\barti\Downloads\%D0%9F%D0%BE%D1%81%D1%82%D0%B0%D0%BD%D0%BE%D0%B2%D0%BB%D0%B5%D0%BD%D0%B8%D0%B5%20210.docx" TargetMode="External"/><Relationship Id="rId34" Type="http://schemas.openxmlformats.org/officeDocument/2006/relationships/hyperlink" Target="consultantplus://offline/ref=A23F9780BF560273F68D844B6259DB98A46DB0DB2CD21AEA8F7C400D93JDK2G" TargetMode="External"/><Relationship Id="rId7" Type="http://schemas.openxmlformats.org/officeDocument/2006/relationships/hyperlink" Target="consultantplus://offline/ref=A23F9780BF560273F68D844B6259DB98A46DB0DB2CD21AEA8F7C400D93D2C36635D3C4E3C8655D37JDK7G" TargetMode="External"/><Relationship Id="rId12" Type="http://schemas.openxmlformats.org/officeDocument/2006/relationships/hyperlink" Target="consultantplus://offline/ref=A23F9780BF560273F68D844B6259DB98A46DB0D925D91AEA8F7C400D93JDK2G" TargetMode="External"/><Relationship Id="rId17" Type="http://schemas.openxmlformats.org/officeDocument/2006/relationships/hyperlink" Target="file:///C:\Users\barti\Downloads\%D0%9F%D0%BE%D1%81%D1%82%D0%B0%D0%BD%D0%BE%D0%B2%D0%BB%D0%B5%D0%BD%D0%B8%D0%B5%20210.docx" TargetMode="External"/><Relationship Id="rId25" Type="http://schemas.openxmlformats.org/officeDocument/2006/relationships/hyperlink" Target="file:///C:\Users\barti\Downloads\%D0%9F%D0%BE%D1%81%D1%82%D0%B0%D0%BD%D0%BE%D0%B2%D0%BB%D0%B5%D0%BD%D0%B8%D0%B5%20210.docx" TargetMode="External"/><Relationship Id="rId33" Type="http://schemas.openxmlformats.org/officeDocument/2006/relationships/hyperlink" Target="file:///C:\Users\barti\Downloads\%D0%9F%D0%BE%D1%81%D1%82%D0%B0%D0%BD%D0%BE%D0%B2%D0%BB%D0%B5%D0%BD%D0%B8%D0%B5%20210.docx" TargetMode="External"/><Relationship Id="rId2" Type="http://schemas.openxmlformats.org/officeDocument/2006/relationships/styles" Target="styles.xml"/><Relationship Id="rId16" Type="http://schemas.openxmlformats.org/officeDocument/2006/relationships/hyperlink" Target="file:///C:\Users\barti\Downloads\%D0%9F%D0%BE%D1%81%D1%82%D0%B0%D0%BD%D0%BE%D0%B2%D0%BB%D0%B5%D0%BD%D0%B8%D0%B5%20210.docx" TargetMode="External"/><Relationship Id="rId20" Type="http://schemas.openxmlformats.org/officeDocument/2006/relationships/hyperlink" Target="file:///C:\Users\barti\Downloads\%D0%9F%D0%BE%D1%81%D1%82%D0%B0%D0%BD%D0%BE%D0%B2%D0%BB%D0%B5%D0%BD%D0%B8%D0%B5%20210.docx" TargetMode="External"/><Relationship Id="rId29" Type="http://schemas.openxmlformats.org/officeDocument/2006/relationships/hyperlink" Target="file:///C:\Users\barti\Downloads\%D0%9F%D0%BE%D1%81%D1%82%D0%B0%D0%BD%D0%BE%D0%B2%D0%BB%D0%B5%D0%BD%D0%B8%D0%B5%20210.docx" TargetMode="External"/><Relationship Id="rId1" Type="http://schemas.openxmlformats.org/officeDocument/2006/relationships/numbering" Target="numbering.xml"/><Relationship Id="rId6" Type="http://schemas.openxmlformats.org/officeDocument/2006/relationships/hyperlink" Target="consultantplus://offline/ref=A23F9780BF560273F68D844B6259DB98A46DB0DB2CD21AEA8F7C400D93JDK2G" TargetMode="External"/><Relationship Id="rId11" Type="http://schemas.openxmlformats.org/officeDocument/2006/relationships/hyperlink" Target="consultantplus://offline/ref=A23F9780BF560273F68D844B6259DB98A46DB0DB2CD21AEA8F7C400D93D2C36635D3C4E3C8655132JDKCG" TargetMode="External"/><Relationship Id="rId24" Type="http://schemas.openxmlformats.org/officeDocument/2006/relationships/hyperlink" Target="file:///C:\Users\barti\Downloads\%D0%9F%D0%BE%D1%81%D1%82%D0%B0%D0%BD%D0%BE%D0%B2%D0%BB%D0%B5%D0%BD%D0%B8%D0%B5%20210.docx" TargetMode="External"/><Relationship Id="rId32" Type="http://schemas.openxmlformats.org/officeDocument/2006/relationships/hyperlink" Target="file:///C:\Users\barti\Downloads\%D0%9F%D0%BE%D1%81%D1%82%D0%B0%D0%BD%D0%BE%D0%B2%D0%BB%D0%B5%D0%BD%D0%B8%D0%B5%20210.docx" TargetMode="External"/><Relationship Id="rId37" Type="http://schemas.openxmlformats.org/officeDocument/2006/relationships/theme" Target="theme/theme1.xml"/><Relationship Id="rId5" Type="http://schemas.openxmlformats.org/officeDocument/2006/relationships/hyperlink" Target="consultantplus://offline/ref=A23F9780BF560273F68D844B6259DB98A46DB0DB2CD21AEA8F7C400D93D2C36635D3C4E3C8655D37JDK7G" TargetMode="External"/><Relationship Id="rId15" Type="http://schemas.openxmlformats.org/officeDocument/2006/relationships/hyperlink" Target="file:///C:\Users\barti\Downloads\%D0%9F%D0%BE%D1%81%D1%82%D0%B0%D0%BD%D0%BE%D0%B2%D0%BB%D0%B5%D0%BD%D0%B8%D0%B5%20210.docx" TargetMode="External"/><Relationship Id="rId23" Type="http://schemas.openxmlformats.org/officeDocument/2006/relationships/hyperlink" Target="file:///C:\Users\barti\Downloads\%D0%9F%D0%BE%D1%81%D1%82%D0%B0%D0%BD%D0%BE%D0%B2%D0%BB%D0%B5%D0%BD%D0%B8%D0%B5%20210.docx" TargetMode="External"/><Relationship Id="rId28" Type="http://schemas.openxmlformats.org/officeDocument/2006/relationships/hyperlink" Target="file:///C:\Users\barti\Downloads\%D0%9F%D0%BE%D1%81%D1%82%D0%B0%D0%BD%D0%BE%D0%B2%D0%BB%D0%B5%D0%BD%D0%B8%D0%B5%20210.docx" TargetMode="External"/><Relationship Id="rId36" Type="http://schemas.openxmlformats.org/officeDocument/2006/relationships/fontTable" Target="fontTable.xml"/><Relationship Id="rId10" Type="http://schemas.openxmlformats.org/officeDocument/2006/relationships/hyperlink" Target="file:///C:\Users\barti\Downloads\%D0%9F%D0%BE%D1%81%D1%82%D0%B0%D0%BD%D0%BE%D0%B2%D0%BB%D0%B5%D0%BD%D0%B8%D0%B5%20210.docx" TargetMode="External"/><Relationship Id="rId19" Type="http://schemas.openxmlformats.org/officeDocument/2006/relationships/hyperlink" Target="file:///C:\Users\barti\Downloads\%D0%9F%D0%BE%D1%81%D1%82%D0%B0%D0%BD%D0%BE%D0%B2%D0%BB%D0%B5%D0%BD%D0%B8%D0%B5%20210.docx" TargetMode="External"/><Relationship Id="rId31" Type="http://schemas.openxmlformats.org/officeDocument/2006/relationships/hyperlink" Target="file:///C:\Users\barti\Downloads\%D0%9F%D0%BE%D1%81%D1%82%D0%B0%D0%BD%D0%BE%D0%B2%D0%BB%D0%B5%D0%BD%D0%B8%D0%B5%20210.docx" TargetMode="External"/><Relationship Id="rId4" Type="http://schemas.openxmlformats.org/officeDocument/2006/relationships/webSettings" Target="webSettings.xml"/><Relationship Id="rId9" Type="http://schemas.openxmlformats.org/officeDocument/2006/relationships/hyperlink" Target="file:///C:\Users\barti\Downloads\%D0%9F%D0%BE%D1%81%D1%82%D0%B0%D0%BD%D0%BE%D0%B2%D0%BB%D0%B5%D0%BD%D0%B8%D0%B5%20210.docx" TargetMode="External"/><Relationship Id="rId14" Type="http://schemas.openxmlformats.org/officeDocument/2006/relationships/hyperlink" Target="consultantplus://offline/ref=A23F9780BF560273F68D844B6259DB98A76DBFDB25DA1AEA8F7C400D93D2C36635D3C4E3C8645537JDK4G" TargetMode="External"/><Relationship Id="rId22" Type="http://schemas.openxmlformats.org/officeDocument/2006/relationships/hyperlink" Target="file:///C:\Users\barti\Downloads\%D0%9F%D0%BE%D1%81%D1%82%D0%B0%D0%BD%D0%BE%D0%B2%D0%BB%D0%B5%D0%BD%D0%B8%D0%B5%20210.docx" TargetMode="External"/><Relationship Id="rId27" Type="http://schemas.openxmlformats.org/officeDocument/2006/relationships/hyperlink" Target="file:///C:\Users\barti\Downloads\%D0%9F%D0%BE%D1%81%D1%82%D0%B0%D0%BD%D0%BE%D0%B2%D0%BB%D0%B5%D0%BD%D0%B8%D0%B5%20210.docx" TargetMode="External"/><Relationship Id="rId30" Type="http://schemas.openxmlformats.org/officeDocument/2006/relationships/hyperlink" Target="file:///C:\Users\barti\Downloads\%D0%9F%D0%BE%D1%81%D1%82%D0%B0%D0%BD%D0%BE%D0%B2%D0%BB%D0%B5%D0%BD%D0%B8%D0%B5%20210.docx" TargetMode="External"/><Relationship Id="rId35" Type="http://schemas.openxmlformats.org/officeDocument/2006/relationships/hyperlink" Target="file:///C:\Users\barti\Downloads\%D0%9F%D0%BE%D1%81%D1%82%D0%B0%D0%BD%D0%BE%D0%B2%D0%BB%D0%B5%D0%BD%D0%B8%D0%B5%20210.docx" TargetMode="External"/><Relationship Id="rId8" Type="http://schemas.openxmlformats.org/officeDocument/2006/relationships/hyperlink" Target="consultantplus://offline/ref=A23F9780BF560273F68D844B6259DB98A46DB0DB2CD21AEA8F7C400D93JDK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Алена Александровна</dc:creator>
  <cp:keywords/>
  <dc:description/>
  <cp:lastModifiedBy>Воробьева Алена Александровна</cp:lastModifiedBy>
  <cp:revision>3</cp:revision>
  <dcterms:created xsi:type="dcterms:W3CDTF">2018-08-14T01:38:00Z</dcterms:created>
  <dcterms:modified xsi:type="dcterms:W3CDTF">2018-08-14T01:39:00Z</dcterms:modified>
</cp:coreProperties>
</file>