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7E" w:rsidRPr="00A5637E" w:rsidRDefault="00A5637E" w:rsidP="00752781">
      <w:pPr>
        <w:shd w:val="clear" w:color="auto" w:fill="FFFFFF"/>
        <w:spacing w:line="274" w:lineRule="exac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РОССИЙСКАЯ ФЕДЕРАЦИЯ</w:t>
      </w:r>
    </w:p>
    <w:p w:rsidR="00A5637E" w:rsidRPr="00A5637E" w:rsidRDefault="00A5637E" w:rsidP="0092578E">
      <w:pPr>
        <w:shd w:val="clear" w:color="auto" w:fill="FFFFFF"/>
        <w:spacing w:line="274" w:lineRule="exact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ЭКИМЧАНСКИЙ ПОСЕЛКОВЫЙ СОВЕТ НАРОДНЫХ ДЕПУТАТОВ</w:t>
      </w:r>
    </w:p>
    <w:p w:rsidR="00A5637E" w:rsidRPr="00A5637E" w:rsidRDefault="0031769F" w:rsidP="0031769F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                                                  </w:t>
      </w:r>
      <w:r w:rsidR="00A5637E" w:rsidRPr="00A5637E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АМУРСКОЙ ОБЛАСТИ</w:t>
      </w:r>
    </w:p>
    <w:p w:rsidR="00A5637E" w:rsidRPr="00A5637E" w:rsidRDefault="00752781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(шестой</w:t>
      </w:r>
      <w:r w:rsidR="00A5637E" w:rsidRPr="00A5637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созыв)</w:t>
      </w:r>
    </w:p>
    <w:p w:rsidR="00A5637E" w:rsidRPr="00A5637E" w:rsidRDefault="00A5637E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31769F" w:rsidRDefault="009824A9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Р Е Ш Е Н И Е</w:t>
      </w:r>
    </w:p>
    <w:p w:rsidR="00A5637E" w:rsidRPr="00A5637E" w:rsidRDefault="00A5637E" w:rsidP="00A5637E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A5637E" w:rsidRDefault="00A5637E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A5637E" w:rsidRDefault="0031769F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824A9">
        <w:rPr>
          <w:rFonts w:ascii="Times New Roman" w:hAnsi="Times New Roman" w:cs="Times New Roman"/>
          <w:color w:val="000000"/>
          <w:spacing w:val="-12"/>
          <w:sz w:val="28"/>
          <w:szCs w:val="28"/>
        </w:rPr>
        <w:t>04</w:t>
      </w:r>
      <w:r w:rsidR="00E965FD">
        <w:rPr>
          <w:rFonts w:ascii="Times New Roman" w:hAnsi="Times New Roman" w:cs="Times New Roman"/>
          <w:color w:val="000000"/>
          <w:spacing w:val="-12"/>
          <w:sz w:val="28"/>
          <w:szCs w:val="28"/>
        </w:rPr>
        <w:t>.06.2020</w:t>
      </w:r>
      <w:r w:rsidR="00A5637E"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A5637E"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  <w:t xml:space="preserve">                                                                                        </w:t>
      </w:r>
      <w:r w:rsidR="0039283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№ </w:t>
      </w:r>
      <w:bookmarkStart w:id="0" w:name="_GoBack"/>
      <w:bookmarkEnd w:id="0"/>
      <w:r w:rsidR="009824A9">
        <w:rPr>
          <w:rFonts w:ascii="Times New Roman" w:hAnsi="Times New Roman" w:cs="Times New Roman"/>
          <w:color w:val="000000"/>
          <w:spacing w:val="-12"/>
          <w:sz w:val="28"/>
          <w:szCs w:val="28"/>
        </w:rPr>
        <w:t>66/165</w:t>
      </w:r>
    </w:p>
    <w:p w:rsidR="00A5637E" w:rsidRPr="00A5637E" w:rsidRDefault="00A5637E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           </w:t>
      </w:r>
      <w:proofErr w:type="spellStart"/>
      <w:r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</w:t>
      </w:r>
      <w:r w:rsidRPr="00A5637E">
        <w:rPr>
          <w:rFonts w:ascii="Times New Roman" w:hAnsi="Times New Roman" w:cs="Times New Roman"/>
          <w:color w:val="000000"/>
          <w:spacing w:val="-9"/>
          <w:sz w:val="28"/>
          <w:szCs w:val="28"/>
        </w:rPr>
        <w:t>гт</w:t>
      </w:r>
      <w:proofErr w:type="spellEnd"/>
      <w:r w:rsidRPr="00A5637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Экимчан</w:t>
      </w:r>
    </w:p>
    <w:p w:rsidR="00AE0816" w:rsidRPr="00AE0816" w:rsidRDefault="00AE0816" w:rsidP="001E40F8">
      <w:pPr>
        <w:shd w:val="clear" w:color="auto" w:fill="FFFFFF"/>
        <w:spacing w:after="0" w:line="274" w:lineRule="exact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E08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40F8">
        <w:rPr>
          <w:rFonts w:ascii="Times New Roman" w:hAnsi="Times New Roman" w:cs="Times New Roman"/>
          <w:sz w:val="28"/>
          <w:szCs w:val="28"/>
        </w:rPr>
        <w:t xml:space="preserve">     </w:t>
      </w:r>
      <w:r w:rsidRPr="00AE0816">
        <w:rPr>
          <w:rFonts w:ascii="Times New Roman" w:hAnsi="Times New Roman" w:cs="Times New Roman"/>
          <w:sz w:val="28"/>
          <w:szCs w:val="28"/>
        </w:rPr>
        <w:t>Порядка</w:t>
      </w:r>
    </w:p>
    <w:p w:rsidR="00E965FD" w:rsidRDefault="005E5749" w:rsidP="001E40F8">
      <w:pPr>
        <w:shd w:val="clear" w:color="auto" w:fill="FFFFFF"/>
        <w:spacing w:after="0" w:line="274" w:lineRule="exact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1E4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40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ведения сводной </w:t>
      </w:r>
      <w:r w:rsidR="001E40F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E0816">
        <w:rPr>
          <w:rFonts w:ascii="Times New Roman" w:hAnsi="Times New Roman" w:cs="Times New Roman"/>
          <w:sz w:val="28"/>
          <w:szCs w:val="28"/>
        </w:rPr>
        <w:t>росписи бюджета администрации рабочего поселка (</w:t>
      </w:r>
      <w:proofErr w:type="spellStart"/>
      <w:r w:rsidR="00AE08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E0816">
        <w:rPr>
          <w:rFonts w:ascii="Times New Roman" w:hAnsi="Times New Roman" w:cs="Times New Roman"/>
          <w:sz w:val="28"/>
          <w:szCs w:val="28"/>
        </w:rPr>
        <w:t>) Экимчан</w:t>
      </w:r>
    </w:p>
    <w:p w:rsidR="001E40F8" w:rsidRDefault="001E40F8" w:rsidP="001E40F8">
      <w:pPr>
        <w:shd w:val="clear" w:color="auto" w:fill="FFFFFF"/>
        <w:spacing w:after="0" w:line="274" w:lineRule="exact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1E40F8" w:rsidRPr="00AE0816" w:rsidRDefault="001E40F8" w:rsidP="001E40F8">
      <w:pPr>
        <w:shd w:val="clear" w:color="auto" w:fill="FFFFFF"/>
        <w:spacing w:after="0" w:line="274" w:lineRule="exact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A5637E" w:rsidRPr="00A5637E" w:rsidRDefault="00A5637E" w:rsidP="001E40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Рассмотрев внесенный главой рабочего поселка (</w:t>
      </w:r>
      <w:proofErr w:type="spellStart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пгт</w:t>
      </w:r>
      <w:proofErr w:type="spellEnd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E965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Экимчан проект решения</w:t>
      </w:r>
      <w:r w:rsidR="005E5749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C442FB">
        <w:rPr>
          <w:rFonts w:ascii="Times New Roman" w:hAnsi="Times New Roman" w:cs="Times New Roman"/>
          <w:sz w:val="28"/>
          <w:szCs w:val="28"/>
        </w:rPr>
        <w:t>«</w:t>
      </w:r>
      <w:r w:rsidR="005E5749" w:rsidRPr="00AE081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E5749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администрации рабочего поселка (</w:t>
      </w:r>
      <w:proofErr w:type="spellStart"/>
      <w:r w:rsidR="005E57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E5749">
        <w:rPr>
          <w:rFonts w:ascii="Times New Roman" w:hAnsi="Times New Roman" w:cs="Times New Roman"/>
          <w:sz w:val="28"/>
          <w:szCs w:val="28"/>
        </w:rPr>
        <w:t>) Экимчан</w:t>
      </w:r>
      <w:r w:rsidR="00C442FB">
        <w:rPr>
          <w:rFonts w:ascii="Times New Roman" w:hAnsi="Times New Roman" w:cs="Times New Roman"/>
          <w:sz w:val="28"/>
          <w:szCs w:val="28"/>
        </w:rPr>
        <w:t>»</w:t>
      </w:r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Экимчанский</w:t>
      </w:r>
      <w:proofErr w:type="spellEnd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поселковый Совет народных депутатов</w:t>
      </w:r>
      <w:r w:rsidR="00E965FD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</w:p>
    <w:p w:rsidR="00E965FD" w:rsidRDefault="00A5637E" w:rsidP="00E965FD">
      <w:pPr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2781" w:rsidRDefault="00BB56CE" w:rsidP="001E40F8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781">
        <w:rPr>
          <w:rFonts w:ascii="Times New Roman" w:hAnsi="Times New Roman" w:cs="Times New Roman"/>
          <w:sz w:val="28"/>
          <w:szCs w:val="28"/>
        </w:rPr>
        <w:t>1</w:t>
      </w:r>
      <w:r w:rsidR="00752781" w:rsidRPr="00752781">
        <w:rPr>
          <w:rFonts w:ascii="Times New Roman" w:hAnsi="Times New Roman" w:cs="Times New Roman"/>
          <w:sz w:val="28"/>
          <w:szCs w:val="28"/>
        </w:rPr>
        <w:t xml:space="preserve">. Принять решение </w:t>
      </w:r>
      <w:r w:rsidR="00C442FB">
        <w:rPr>
          <w:rFonts w:ascii="Times New Roman" w:hAnsi="Times New Roman" w:cs="Times New Roman"/>
          <w:sz w:val="28"/>
          <w:szCs w:val="28"/>
        </w:rPr>
        <w:t>«</w:t>
      </w:r>
      <w:r w:rsidRPr="00AE0816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="00C442FB">
        <w:rPr>
          <w:rFonts w:ascii="Times New Roman" w:hAnsi="Times New Roman" w:cs="Times New Roman"/>
          <w:sz w:val="28"/>
          <w:szCs w:val="28"/>
        </w:rPr>
        <w:t>»</w:t>
      </w:r>
      <w:r w:rsidR="001E40F8">
        <w:rPr>
          <w:rFonts w:ascii="Times New Roman" w:hAnsi="Times New Roman" w:cs="Times New Roman"/>
          <w:sz w:val="28"/>
          <w:szCs w:val="28"/>
        </w:rPr>
        <w:t>.</w:t>
      </w:r>
    </w:p>
    <w:p w:rsidR="00752781" w:rsidRPr="00752781" w:rsidRDefault="00752781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proofErr w:type="spellStart"/>
      <w:r w:rsidRPr="007527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Экимчан для подписания   и обнародования.</w:t>
      </w:r>
    </w:p>
    <w:p w:rsidR="00752781" w:rsidRDefault="00BB56CE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752781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31769F">
        <w:rPr>
          <w:rFonts w:ascii="Times New Roman" w:hAnsi="Times New Roman" w:cs="Times New Roman"/>
          <w:sz w:val="28"/>
          <w:szCs w:val="28"/>
        </w:rPr>
        <w:t xml:space="preserve">силу </w:t>
      </w:r>
      <w:r w:rsidR="001E40F8">
        <w:rPr>
          <w:rFonts w:ascii="Times New Roman" w:hAnsi="Times New Roman" w:cs="Times New Roman"/>
          <w:sz w:val="28"/>
          <w:szCs w:val="28"/>
        </w:rPr>
        <w:t xml:space="preserve">с </w:t>
      </w:r>
      <w:r w:rsidR="009824A9">
        <w:rPr>
          <w:rFonts w:ascii="Times New Roman" w:hAnsi="Times New Roman" w:cs="Times New Roman"/>
          <w:sz w:val="28"/>
          <w:szCs w:val="28"/>
        </w:rPr>
        <w:t>момента обнародования</w:t>
      </w:r>
      <w:r w:rsidR="0031769F">
        <w:rPr>
          <w:rFonts w:ascii="Times New Roman" w:hAnsi="Times New Roman" w:cs="Times New Roman"/>
          <w:sz w:val="28"/>
          <w:szCs w:val="28"/>
        </w:rPr>
        <w:t>.</w:t>
      </w:r>
    </w:p>
    <w:p w:rsidR="0031769F" w:rsidRPr="00752781" w:rsidRDefault="0031769F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81" w:rsidRPr="00752781" w:rsidRDefault="00752781" w:rsidP="00752781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752781" w:rsidRPr="00752781" w:rsidRDefault="00752781" w:rsidP="0031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52781">
        <w:rPr>
          <w:rFonts w:ascii="Times New Roman" w:hAnsi="Times New Roman" w:cs="Times New Roman"/>
          <w:sz w:val="28"/>
          <w:szCs w:val="28"/>
        </w:rPr>
        <w:t>Экимчанского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поселкового</w:t>
      </w:r>
    </w:p>
    <w:p w:rsidR="00752781" w:rsidRPr="00752781" w:rsidRDefault="00752781" w:rsidP="0031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</w:t>
      </w:r>
      <w:r w:rsidR="0031769F">
        <w:rPr>
          <w:rFonts w:ascii="Times New Roman" w:hAnsi="Times New Roman" w:cs="Times New Roman"/>
          <w:sz w:val="28"/>
          <w:szCs w:val="28"/>
        </w:rPr>
        <w:t xml:space="preserve">      </w:t>
      </w:r>
      <w:r w:rsidRPr="007527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И.И.Будник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2781" w:rsidRDefault="00752781" w:rsidP="00752781">
      <w:pPr>
        <w:rPr>
          <w:rFonts w:ascii="Times New Roman" w:hAnsi="Times New Roman" w:cs="Times New Roman"/>
        </w:rPr>
      </w:pPr>
    </w:p>
    <w:p w:rsidR="0031769F" w:rsidRDefault="0031769F" w:rsidP="00752781"/>
    <w:p w:rsidR="00752781" w:rsidRDefault="00752781" w:rsidP="00752781"/>
    <w:p w:rsidR="00BB56CE" w:rsidRDefault="00BB56CE" w:rsidP="00752781"/>
    <w:p w:rsidR="009824A9" w:rsidRDefault="009824A9" w:rsidP="00752781"/>
    <w:p w:rsidR="009824A9" w:rsidRDefault="009824A9" w:rsidP="00752781"/>
    <w:p w:rsidR="009824A9" w:rsidRDefault="009824A9" w:rsidP="009824A9">
      <w:pPr>
        <w:shd w:val="clear" w:color="auto" w:fill="FFFFFF"/>
        <w:spacing w:after="0" w:line="276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4A9">
        <w:rPr>
          <w:rFonts w:ascii="Times New Roman" w:hAnsi="Times New Roman" w:cs="Times New Roman"/>
          <w:b/>
          <w:sz w:val="24"/>
          <w:szCs w:val="24"/>
        </w:rPr>
        <w:t>Приложение к решению от 04.06.2020г № 66/165</w:t>
      </w:r>
    </w:p>
    <w:p w:rsidR="009824A9" w:rsidRDefault="009824A9" w:rsidP="009824A9">
      <w:pPr>
        <w:shd w:val="clear" w:color="auto" w:fill="FFFFFF"/>
        <w:spacing w:after="0" w:line="276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4A9" w:rsidRPr="009824A9" w:rsidRDefault="009824A9" w:rsidP="009824A9">
      <w:pPr>
        <w:shd w:val="clear" w:color="auto" w:fill="FFFFFF"/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4A9">
        <w:rPr>
          <w:rFonts w:ascii="Times New Roman" w:hAnsi="Times New Roman" w:cs="Times New Roman"/>
          <w:b/>
          <w:sz w:val="32"/>
          <w:szCs w:val="32"/>
        </w:rPr>
        <w:t>«Поряд</w:t>
      </w:r>
      <w:r w:rsidRPr="009824A9">
        <w:rPr>
          <w:rFonts w:ascii="Times New Roman" w:hAnsi="Times New Roman" w:cs="Times New Roman"/>
          <w:b/>
          <w:sz w:val="32"/>
          <w:szCs w:val="32"/>
        </w:rPr>
        <w:t>ок</w:t>
      </w:r>
      <w:r w:rsidRPr="009824A9">
        <w:rPr>
          <w:rFonts w:ascii="Times New Roman" w:hAnsi="Times New Roman" w:cs="Times New Roman"/>
          <w:b/>
          <w:sz w:val="32"/>
          <w:szCs w:val="32"/>
        </w:rPr>
        <w:t xml:space="preserve"> составления и ведения сводной бюджетной росписи бюджета администрации рабочего поселка (</w:t>
      </w:r>
      <w:proofErr w:type="spellStart"/>
      <w:r w:rsidRPr="009824A9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9824A9">
        <w:rPr>
          <w:rFonts w:ascii="Times New Roman" w:hAnsi="Times New Roman" w:cs="Times New Roman"/>
          <w:b/>
          <w:sz w:val="32"/>
          <w:szCs w:val="32"/>
        </w:rPr>
        <w:t>) Экимчан».</w:t>
      </w:r>
    </w:p>
    <w:p w:rsidR="00BB56CE" w:rsidRDefault="00BB56CE" w:rsidP="00752781"/>
    <w:p w:rsidR="00BB56CE" w:rsidRPr="00C442FB" w:rsidRDefault="00BB56CE" w:rsidP="00C4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B">
        <w:rPr>
          <w:rFonts w:ascii="Times New Roman" w:hAnsi="Times New Roman" w:cs="Times New Roman"/>
          <w:b/>
          <w:sz w:val="28"/>
          <w:szCs w:val="28"/>
        </w:rPr>
        <w:t>I.</w:t>
      </w:r>
      <w:r w:rsidR="00110147" w:rsidRPr="00C4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b/>
          <w:sz w:val="28"/>
          <w:szCs w:val="28"/>
        </w:rPr>
        <w:t>Состав сводной росписи,</w:t>
      </w:r>
      <w:r w:rsidR="00110147" w:rsidRPr="00C4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b/>
          <w:sz w:val="28"/>
          <w:szCs w:val="28"/>
        </w:rPr>
        <w:t>порядок ее составления и утверждения</w:t>
      </w:r>
    </w:p>
    <w:p w:rsidR="00BB56CE" w:rsidRPr="00C442FB" w:rsidRDefault="00BB56CE" w:rsidP="00A4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42FB">
        <w:rPr>
          <w:rFonts w:ascii="Times New Roman" w:hAnsi="Times New Roman" w:cs="Times New Roman"/>
          <w:sz w:val="28"/>
          <w:szCs w:val="28"/>
        </w:rPr>
        <w:tab/>
        <w:t>Сводная роспись – бюджета админ</w:t>
      </w:r>
      <w:r w:rsidR="00110147" w:rsidRPr="00C442FB">
        <w:rPr>
          <w:rFonts w:ascii="Times New Roman" w:hAnsi="Times New Roman" w:cs="Times New Roman"/>
          <w:sz w:val="28"/>
          <w:szCs w:val="28"/>
        </w:rPr>
        <w:t>истрации рабочего поселка (</w:t>
      </w:r>
      <w:proofErr w:type="spellStart"/>
      <w:r w:rsidR="0011014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014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</w:t>
      </w:r>
      <w:r w:rsidR="00110147" w:rsidRPr="00C442FB">
        <w:rPr>
          <w:rFonts w:ascii="Times New Roman" w:hAnsi="Times New Roman" w:cs="Times New Roman"/>
          <w:sz w:val="28"/>
          <w:szCs w:val="28"/>
        </w:rPr>
        <w:t xml:space="preserve"> </w:t>
      </w:r>
      <w:r w:rsidR="00D92CE7" w:rsidRPr="00C442FB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C442FB">
        <w:rPr>
          <w:rFonts w:ascii="Times New Roman" w:hAnsi="Times New Roman" w:cs="Times New Roman"/>
          <w:sz w:val="28"/>
          <w:szCs w:val="28"/>
        </w:rPr>
        <w:t xml:space="preserve"> района (далее – бюджета сельского поселения) по расходам и источникам финансирования дефицита бюджета сельского поселения по форме согласно приложению N 1 к настоящему Порядку.</w:t>
      </w:r>
    </w:p>
    <w:p w:rsidR="00BB56CE" w:rsidRPr="00C442FB" w:rsidRDefault="00BB56CE" w:rsidP="00A4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</w:t>
      </w:r>
      <w:r w:rsidRPr="00C44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2FB">
        <w:rPr>
          <w:rFonts w:ascii="Times New Roman" w:hAnsi="Times New Roman" w:cs="Times New Roman"/>
          <w:sz w:val="28"/>
          <w:szCs w:val="28"/>
        </w:rPr>
        <w:t xml:space="preserve"> состав сводной росписи включаются: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2.1.</w:t>
      </w:r>
      <w:r w:rsidRPr="00C442FB">
        <w:rPr>
          <w:rFonts w:ascii="Times New Roman" w:hAnsi="Times New Roman" w:cs="Times New Roman"/>
          <w:sz w:val="28"/>
          <w:szCs w:val="28"/>
        </w:rPr>
        <w:tab/>
        <w:t xml:space="preserve">Роспись расходов бюджета сельского поселения на текущий финансовый год и плановый период в разрезе главных распорядителей средств бюджета сельского поселения (далее – главный распорядитель), раздела, подраздела, целевой статьи (муниципальных программ и непрограммных направлений деятельности) и группы вида расходов.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2.2.</w:t>
      </w:r>
      <w:r w:rsidRPr="00C442FB">
        <w:rPr>
          <w:rFonts w:ascii="Times New Roman" w:hAnsi="Times New Roman" w:cs="Times New Roman"/>
          <w:sz w:val="28"/>
          <w:szCs w:val="28"/>
        </w:rPr>
        <w:tab/>
        <w:t>Роспись источников финансирования дефицита бюджета сельского поселения на текущий финансовый год и плановый период в разрезе главных администраторов источников финансирования дефицита бюджета поселения (далее – главный администратор источников) и кодов классификации источников финансирования дефицитов бюджетов за исключением операций по управлению остатками средств на едином счете бюджета сельского поселения.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</w:t>
      </w:r>
      <w:r w:rsidRPr="00C442FB">
        <w:rPr>
          <w:rFonts w:ascii="Times New Roman" w:hAnsi="Times New Roman" w:cs="Times New Roman"/>
          <w:sz w:val="28"/>
          <w:szCs w:val="28"/>
        </w:rPr>
        <w:tab/>
        <w:t>Сводная роспись утверждается постановлени</w:t>
      </w:r>
      <w:r w:rsidR="00D92CE7" w:rsidRPr="00C442FB">
        <w:rPr>
          <w:rFonts w:ascii="Times New Roman" w:hAnsi="Times New Roman" w:cs="Times New Roman"/>
          <w:sz w:val="28"/>
          <w:szCs w:val="28"/>
        </w:rPr>
        <w:t>ем главы администрации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 в течении трех рабочих дней с даты утверждения решения о бюджете на очередной год и плановый период, за исключением случаев, предусмотренных статьями 190 и 191 Бюджетного кодекса.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4.</w:t>
      </w:r>
      <w:r w:rsidRPr="00C442FB">
        <w:rPr>
          <w:rFonts w:ascii="Times New Roman" w:hAnsi="Times New Roman" w:cs="Times New Roman"/>
          <w:sz w:val="28"/>
          <w:szCs w:val="28"/>
        </w:rPr>
        <w:tab/>
        <w:t>Показатели сводной росписи должны соответствовать решению о бюджете сельского поселения на очередной финансовый год и плановый период.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Показатели по расходам должны соответствовать ведомственной структуре расходов утвержденного решения о бюджете сельского поселения на очередной год и плановый период.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Показатели по источникам финансирования дефицита бюджета сельского поселения должны соответствовать приложению к решению о бюджете «Источники финансирования дефицита бюджета поселения».</w:t>
      </w:r>
    </w:p>
    <w:p w:rsidR="00BB56CE" w:rsidRPr="00C442FB" w:rsidRDefault="00BB56CE" w:rsidP="00C442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5.</w:t>
      </w:r>
      <w:r w:rsidRPr="00C442FB">
        <w:rPr>
          <w:rFonts w:ascii="Times New Roman" w:hAnsi="Times New Roman" w:cs="Times New Roman"/>
          <w:sz w:val="28"/>
          <w:szCs w:val="28"/>
        </w:rPr>
        <w:tab/>
        <w:t>Составление сводной росписи осуществляется посредством программного комплекса «АЦК-Финансы» после выгрузки электронных документов «Сводная бюджетная заявка» и «План по источникам» из программного комплекса «АЦК-Планирование».</w:t>
      </w:r>
    </w:p>
    <w:p w:rsidR="00A43002" w:rsidRDefault="00BB56CE" w:rsidP="00A4300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B">
        <w:rPr>
          <w:rFonts w:ascii="Times New Roman" w:hAnsi="Times New Roman" w:cs="Times New Roman"/>
          <w:b/>
          <w:sz w:val="28"/>
          <w:szCs w:val="28"/>
        </w:rPr>
        <w:t>II.</w:t>
      </w:r>
      <w:r w:rsidR="00D92CE7" w:rsidRPr="00C4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BB56CE" w:rsidRPr="00A43002" w:rsidRDefault="00BB56CE" w:rsidP="00A430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1. Лимиты бюджетных обязательств для ГРБС (лимиты бюджетных обязательств) утверждаются на очередной финансовый год и на плановый период в разрезе ведомственной структуры расходов бюджета сельского поселения (по ГРБС, разделам, подразделам, целевым статьям </w:t>
      </w:r>
      <w:r w:rsidRPr="00C442FB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 программ и непрограммных направлений деятельности) и группам видов расходов.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формируются и не доводятся.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</w:t>
      </w:r>
      <w:r w:rsidRPr="00C442FB">
        <w:rPr>
          <w:rFonts w:ascii="Times New Roman" w:hAnsi="Times New Roman" w:cs="Times New Roman"/>
          <w:sz w:val="28"/>
          <w:szCs w:val="28"/>
        </w:rPr>
        <w:tab/>
        <w:t>Лимиты бюджетных обязательств утверждаютс</w:t>
      </w:r>
      <w:r w:rsidR="00D92CE7" w:rsidRPr="00C442FB">
        <w:rPr>
          <w:rFonts w:ascii="Times New Roman" w:hAnsi="Times New Roman" w:cs="Times New Roman"/>
          <w:sz w:val="28"/>
          <w:szCs w:val="28"/>
        </w:rPr>
        <w:t>я главой администрации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 одновременно с утверждением сводной бюджетной росписи и должны соответствовать ее показателям.</w:t>
      </w:r>
    </w:p>
    <w:p w:rsidR="00BB56CE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</w:t>
      </w:r>
      <w:r w:rsidRPr="00C442FB">
        <w:rPr>
          <w:rFonts w:ascii="Times New Roman" w:hAnsi="Times New Roman" w:cs="Times New Roman"/>
          <w:sz w:val="28"/>
          <w:szCs w:val="28"/>
        </w:rPr>
        <w:tab/>
        <w:t>Лимиты бюджетных обязательств формируются в автоматизированной системе «АЦК-Финансы» в виде электронных документов «Уведомление о бюджетных назначениях».</w:t>
      </w:r>
    </w:p>
    <w:p w:rsidR="00A43002" w:rsidRPr="00C442FB" w:rsidRDefault="00A43002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6CE" w:rsidRPr="00C442FB" w:rsidRDefault="00BB56CE" w:rsidP="001E40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B">
        <w:rPr>
          <w:rFonts w:ascii="Times New Roman" w:hAnsi="Times New Roman" w:cs="Times New Roman"/>
          <w:b/>
          <w:sz w:val="28"/>
          <w:szCs w:val="28"/>
        </w:rPr>
        <w:t>III.</w:t>
      </w:r>
      <w:r w:rsidR="00D92CE7" w:rsidRPr="00C4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b/>
          <w:sz w:val="28"/>
          <w:szCs w:val="28"/>
        </w:rPr>
        <w:t>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</w:t>
      </w:r>
      <w:r w:rsidRPr="00C442FB">
        <w:rPr>
          <w:rFonts w:ascii="Times New Roman" w:hAnsi="Times New Roman" w:cs="Times New Roman"/>
          <w:sz w:val="28"/>
          <w:szCs w:val="28"/>
        </w:rPr>
        <w:tab/>
        <w:t xml:space="preserve">Утвержденные показатели сводной росписи и лимиты бюджетных обязательств доводятся финансовым </w:t>
      </w:r>
      <w:r w:rsidR="00C64297" w:rsidRPr="00C442FB">
        <w:rPr>
          <w:rFonts w:ascii="Times New Roman" w:hAnsi="Times New Roman" w:cs="Times New Roman"/>
          <w:sz w:val="28"/>
          <w:szCs w:val="28"/>
        </w:rPr>
        <w:t>органом до</w:t>
      </w:r>
      <w:r w:rsidRPr="00C442FB">
        <w:rPr>
          <w:rFonts w:ascii="Times New Roman" w:hAnsi="Times New Roman" w:cs="Times New Roman"/>
          <w:sz w:val="28"/>
          <w:szCs w:val="28"/>
        </w:rPr>
        <w:t xml:space="preserve"> ГРБС и главных администраторов источников в системе «АЦК-Финансы» в виде электронных документов «Уведомление о бюджетных назначениях» (по расходам) и «Уведомление о бюджетных назначениях по источникам», а также на бумажном носителе в течении трех рабочих дней со дня утверждения сводной бюджетной росписи.</w:t>
      </w:r>
    </w:p>
    <w:p w:rsidR="00A43002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sz w:val="28"/>
          <w:szCs w:val="28"/>
        </w:rPr>
        <w:tab/>
        <w:t>2. «Уведомление о бюджетных назначениях» (по расходам) и «Уведомление о бюджетных назначениях по источникам» подписываютс</w:t>
      </w:r>
      <w:r w:rsidR="00D92CE7" w:rsidRPr="00C442FB">
        <w:rPr>
          <w:rFonts w:ascii="Times New Roman" w:hAnsi="Times New Roman" w:cs="Times New Roman"/>
          <w:sz w:val="28"/>
          <w:szCs w:val="28"/>
        </w:rPr>
        <w:t>я главой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обязанности.  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ab/>
      </w:r>
      <w:r w:rsidRPr="00C442FB">
        <w:rPr>
          <w:rFonts w:ascii="Times New Roman" w:hAnsi="Times New Roman" w:cs="Times New Roman"/>
          <w:sz w:val="28"/>
          <w:szCs w:val="28"/>
        </w:rPr>
        <w:tab/>
      </w:r>
      <w:r w:rsidRPr="00C442FB">
        <w:rPr>
          <w:rFonts w:ascii="Times New Roman" w:hAnsi="Times New Roman" w:cs="Times New Roman"/>
          <w:sz w:val="28"/>
          <w:szCs w:val="28"/>
        </w:rPr>
        <w:tab/>
      </w:r>
    </w:p>
    <w:p w:rsidR="00BB56CE" w:rsidRPr="00C442FB" w:rsidRDefault="00BB56CE" w:rsidP="001E40F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b/>
          <w:sz w:val="28"/>
          <w:szCs w:val="28"/>
        </w:rPr>
        <w:t>IV. Ведение сводной росписи и изменение лимитов бюджетных   обязательств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</w:t>
      </w:r>
      <w:r w:rsidRPr="00C442FB">
        <w:rPr>
          <w:rFonts w:ascii="Times New Roman" w:hAnsi="Times New Roman" w:cs="Times New Roman"/>
          <w:sz w:val="28"/>
          <w:szCs w:val="28"/>
        </w:rPr>
        <w:tab/>
        <w:t>Ведение сводной росписи и лимитов бюджетных обязательств осуществляет финансовый орган посредством внесения изменений в показатели сводной росписи и лимиты бюджетных обязательств.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</w:t>
      </w:r>
      <w:r w:rsidRPr="00C442FB">
        <w:rPr>
          <w:rFonts w:ascii="Times New Roman" w:hAnsi="Times New Roman" w:cs="Times New Roman"/>
          <w:sz w:val="28"/>
          <w:szCs w:val="28"/>
        </w:rPr>
        <w:tab/>
        <w:t>Изменение сводной росписи и (или) лимитов бюджетных обязательств осуществляется: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2.1. В случае внесения изменений в решение о бюджете;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2.2. По предложениям ГРБС, главных администраторов источников финансирования, принимаемые приказом финансового органа: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- с основаниями, определенными статьей 217, 232 Бюджетного кодекса Российской Федерации;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- с особенностями исполнения бюджета сельского поселения, установленными решением о бюджете сельского поселения;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с решением «О Положении «О бюджетном</w:t>
      </w:r>
      <w:r w:rsidR="00D92CE7" w:rsidRPr="00C442FB">
        <w:rPr>
          <w:rFonts w:ascii="Times New Roman" w:hAnsi="Times New Roman" w:cs="Times New Roman"/>
          <w:sz w:val="28"/>
          <w:szCs w:val="28"/>
        </w:rPr>
        <w:t xml:space="preserve"> пр</w:t>
      </w:r>
      <w:r w:rsidR="00C442FB">
        <w:rPr>
          <w:rFonts w:ascii="Times New Roman" w:hAnsi="Times New Roman" w:cs="Times New Roman"/>
          <w:sz w:val="28"/>
          <w:szCs w:val="28"/>
        </w:rPr>
        <w:t>оцессе в рабочем поселке (</w:t>
      </w:r>
      <w:proofErr w:type="spellStart"/>
      <w:r w:rsid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442FB">
        <w:rPr>
          <w:rFonts w:ascii="Times New Roman" w:hAnsi="Times New Roman" w:cs="Times New Roman"/>
          <w:sz w:val="28"/>
          <w:szCs w:val="28"/>
        </w:rPr>
        <w:t>) Э</w:t>
      </w:r>
      <w:r w:rsidR="00D92CE7" w:rsidRPr="00C442FB">
        <w:rPr>
          <w:rFonts w:ascii="Times New Roman" w:hAnsi="Times New Roman" w:cs="Times New Roman"/>
          <w:sz w:val="28"/>
          <w:szCs w:val="28"/>
        </w:rPr>
        <w:t>кимчан</w:t>
      </w:r>
      <w:r w:rsidRPr="00C442FB">
        <w:rPr>
          <w:rFonts w:ascii="Times New Roman" w:hAnsi="Times New Roman" w:cs="Times New Roman"/>
          <w:sz w:val="28"/>
          <w:szCs w:val="28"/>
        </w:rPr>
        <w:t>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в связи с изменениями лимитов, не приводящих к изменению показателей сводной росписи, а также по изменениям показателей сводной росписи, не приводящим к изменению объема лимитов бюджетных обязательств.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Внесение изменений в показатели сводной росписи расходов  бюджета сельского поселения осуществляется в системе «АЦК-Планирование» путем формирования и обработки электронных документов «Сводная бюджетная заявка на изменения ассигнований» до статуса «Обработка завершена», в случае принятия постановления поселкового Совета о внесении изменений в решение о бюджете на очередной финансовый год, принятия положительного решения финансовым органом по предложениям главных распорядителей – до статуса «Утвержденный бюджет». Обработка электронных документов «Сводная бюджетная заявка на изменения ассигнований» до статуса «Обработка завершена» («Утвержденный бюджет») влечет изменения лимитов бюджетных обязательств, доведенных до главных распорядителей.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сводной росписи источников финансирования дефицита бюджета сельского поселения осуществляется в системе «АЦК-Планирование» путем обработки электронных документов «Изменение плана по источникам» – до статуса «Утвержденный бюджет».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</w:t>
      </w:r>
      <w:r w:rsidRPr="00C442FB">
        <w:rPr>
          <w:rFonts w:ascii="Times New Roman" w:hAnsi="Times New Roman" w:cs="Times New Roman"/>
          <w:sz w:val="28"/>
          <w:szCs w:val="28"/>
        </w:rPr>
        <w:tab/>
        <w:t>Изменение сводной росписи и лимитов бюджетных обязательств в случае внесения изменений в решение о бюджете сельского поселения.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сельского поселения ГРБС вправе обратиться в финансовый орган с предложением об изменении показателей сводной росписи и (или) лимитов бюджетных обязательств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Предложение об изменении сводной росписи и (или) лимитов бюджетных обязательств, представляемые ГРБС включают: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Обращение в адрес финансового органа, в котором указываются: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-пояснительная записка с обоснованием необходимости внесения изменений в сводную роспись и (или) лимиты бюджетных обязательств, включая указания на соответствующие положения Бюджетного кодекса Российской Федерации и (или) решения о бюджете, с указанием источника (направление расходов, по которому сложилась экономия) предлагаемый к перераспределению на иные цели, а также причины образования экономии по использованию бюджетных ассигнований на оказание муниципальных услуг и обоснование (подтверждающие расчеты, нормативные правовые акты и др.) необходимости ее направления на иные цели, иные обоснования перераспределения бюджетных ассигнований;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-сведения об отсутствии кредиторской задолженности по принятым обязательствам по уменьшаемым бюджетным ассигнованиям;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-проект муниципальной программы;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-предложение по внесению изменений в сводную бюджетную роспись, согласно приложения № 3;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sz w:val="28"/>
          <w:szCs w:val="28"/>
        </w:rPr>
        <w:tab/>
        <w:t>Обращения ГРБС с предложением об изменении показателей сводной росписи и (или) лимитов бюджетных обязательств подписываются руководителем ГРБС или либо лицом, исполняющим его обязанности.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В случае, если предлагаемые изменения соответствуют требования</w:t>
      </w:r>
      <w:r w:rsidR="00D92CE7" w:rsidRPr="00C442FB">
        <w:rPr>
          <w:rFonts w:ascii="Times New Roman" w:hAnsi="Times New Roman" w:cs="Times New Roman"/>
          <w:sz w:val="28"/>
          <w:szCs w:val="28"/>
        </w:rPr>
        <w:t>м, глава рабочего поселка</w:t>
      </w:r>
      <w:r w:rsidRPr="00C442FB">
        <w:rPr>
          <w:rFonts w:ascii="Times New Roman" w:hAnsi="Times New Roman" w:cs="Times New Roman"/>
          <w:sz w:val="28"/>
          <w:szCs w:val="28"/>
        </w:rPr>
        <w:t xml:space="preserve"> (либо лицо, исполняющее его обязанности) направляет Председателю бюджетной комиссии администрации сельского поселения уведомление с указанием даты и повестки заседания.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Бюджетная комиссия рассматривает и согласовывает обращения главных распорядителей об изменении сводной бюджетной росписи и доводит до финансового органа протокол решения бюджетной комиссии.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В течении одного рабочего дня, со дня заседания Бюджетной комиссии финансовый орган направляет главному распорядителю письменное подтверждение изменений бюджетных ассигнований, включаемых в проект решения, на основании которых в течении 2 дней координаторы муниципальных программ приводят муниципальные программы в соответствие внесенным изменениям и направляют утвержденные муниципальные программы в админ</w:t>
      </w:r>
      <w:r w:rsidR="00D92CE7" w:rsidRPr="00C442FB">
        <w:rPr>
          <w:rFonts w:ascii="Times New Roman" w:hAnsi="Times New Roman" w:cs="Times New Roman"/>
          <w:sz w:val="28"/>
          <w:szCs w:val="28"/>
        </w:rPr>
        <w:t>истрацию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>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Админ</w:t>
      </w:r>
      <w:r w:rsidR="00D92CE7" w:rsidRPr="00C442FB">
        <w:rPr>
          <w:rFonts w:ascii="Times New Roman" w:hAnsi="Times New Roman" w:cs="Times New Roman"/>
          <w:sz w:val="28"/>
          <w:szCs w:val="28"/>
        </w:rPr>
        <w:t>истрация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в течении 5 рабочих дней после опубликования внесения изменений в решение о бюджете, вносит изменения в сводную роспись в системе «АЦК-Планирование» и направляет ГРБС уведомление об изменении бюджетных назначений, подписанное</w:t>
      </w:r>
      <w:r w:rsidR="00D92CE7" w:rsidRPr="00C442FB">
        <w:rPr>
          <w:rFonts w:ascii="Times New Roman" w:hAnsi="Times New Roman" w:cs="Times New Roman"/>
          <w:sz w:val="28"/>
          <w:szCs w:val="28"/>
        </w:rPr>
        <w:t xml:space="preserve"> главой рабочего поселка (</w:t>
      </w:r>
      <w:proofErr w:type="spellStart"/>
      <w:r w:rsidR="00D92CE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2CE7" w:rsidRPr="00C442FB">
        <w:rPr>
          <w:rFonts w:ascii="Times New Roman" w:hAnsi="Times New Roman" w:cs="Times New Roman"/>
          <w:sz w:val="28"/>
          <w:szCs w:val="28"/>
        </w:rPr>
        <w:t>) Экимча</w:t>
      </w:r>
      <w:r w:rsidR="00C64297" w:rsidRPr="00C442FB">
        <w:rPr>
          <w:rFonts w:ascii="Times New Roman" w:hAnsi="Times New Roman" w:cs="Times New Roman"/>
          <w:sz w:val="28"/>
          <w:szCs w:val="28"/>
        </w:rPr>
        <w:t>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BB56CE" w:rsidRPr="00C442FB" w:rsidRDefault="00BB56CE" w:rsidP="00A43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4. Изменения бюджетной росписи, принятые решением о бюджете сельского поселения на текущий финансовый год и плановый период и утвержденные </w:t>
      </w:r>
      <w:r w:rsidR="00392838">
        <w:rPr>
          <w:rFonts w:ascii="Times New Roman" w:hAnsi="Times New Roman" w:cs="Times New Roman"/>
          <w:sz w:val="28"/>
          <w:szCs w:val="28"/>
        </w:rPr>
        <w:t>решением</w:t>
      </w:r>
      <w:r w:rsidR="009B162C" w:rsidRPr="00C4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62C" w:rsidRPr="00C442FB">
        <w:rPr>
          <w:rFonts w:ascii="Times New Roman" w:hAnsi="Times New Roman" w:cs="Times New Roman"/>
          <w:sz w:val="28"/>
          <w:szCs w:val="28"/>
        </w:rPr>
        <w:t>Экимчанского</w:t>
      </w:r>
      <w:proofErr w:type="spellEnd"/>
      <w:r w:rsidR="009B162C" w:rsidRPr="00C442FB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C442FB">
        <w:rPr>
          <w:rFonts w:ascii="Times New Roman" w:hAnsi="Times New Roman" w:cs="Times New Roman"/>
          <w:sz w:val="28"/>
          <w:szCs w:val="28"/>
        </w:rPr>
        <w:t xml:space="preserve"> Совета народных депутатов, утверждаютс</w:t>
      </w:r>
      <w:r w:rsidR="009B162C" w:rsidRPr="00C442FB">
        <w:rPr>
          <w:rFonts w:ascii="Times New Roman" w:hAnsi="Times New Roman" w:cs="Times New Roman"/>
          <w:sz w:val="28"/>
          <w:szCs w:val="28"/>
        </w:rPr>
        <w:t>я главой рабочего поселка (</w:t>
      </w:r>
      <w:proofErr w:type="spellStart"/>
      <w:r w:rsidR="009B162C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B162C" w:rsidRPr="00C442FB">
        <w:rPr>
          <w:rFonts w:ascii="Times New Roman" w:hAnsi="Times New Roman" w:cs="Times New Roman"/>
          <w:sz w:val="28"/>
          <w:szCs w:val="28"/>
        </w:rPr>
        <w:t>)Экимчан</w:t>
      </w:r>
      <w:r w:rsidRPr="00C442FB">
        <w:rPr>
          <w:rFonts w:ascii="Times New Roman" w:hAnsi="Times New Roman" w:cs="Times New Roman"/>
          <w:sz w:val="28"/>
          <w:szCs w:val="28"/>
        </w:rPr>
        <w:t>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5. Изменение лимитов бюджетных обязательств, не приводящих к изменению показателей сводной росписи, производится по предложению </w:t>
      </w:r>
      <w:r w:rsidR="00C64297" w:rsidRPr="00C442FB">
        <w:rPr>
          <w:rFonts w:ascii="Times New Roman" w:hAnsi="Times New Roman" w:cs="Times New Roman"/>
          <w:sz w:val="28"/>
          <w:szCs w:val="28"/>
        </w:rPr>
        <w:t>ГРБС на основании постановления главы рабочего поселка (</w:t>
      </w:r>
      <w:proofErr w:type="spellStart"/>
      <w:r w:rsidR="00C6429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429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>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Предложение об изменении сводной росписи и (или) лимитов бюджетных обязательств, представляемые ГРБС включают: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Обращение в адрес финансового органа, в котором указываются: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-пояснительная записка с обоснованием необходимости внесения изменений в сводную роспись и (или) лимиты бюджетных обязательств, включая указания на соответствующие положения Бюджетного кодекса Российской Федерации и (или) решения о бюджете, с указанием источника (направление расходов, по которому сложилась экономия) предлагаемый к перераспределению на иные цели, а также причины образования экономии по использованию бюджетных ассигнований на оказание муниципальных услуг и обоснование (подтверждающие расчеты, нормативные правовые акты и др.) необходимости ее направления на иные цели, иные обоснования перераспределения бюджетных ассигнований;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-сведения об отсутствии кредиторской задолженности по принятым обязательствам по уменьшаемым бюджетным ассигнованиям;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-проект муниципальной программы;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-предложение по внесению изменений в сводную бюджетную роспись, согласно приложения № 3;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</w:t>
      </w:r>
      <w:r w:rsidRPr="00C442FB">
        <w:rPr>
          <w:rFonts w:ascii="Times New Roman" w:hAnsi="Times New Roman" w:cs="Times New Roman"/>
          <w:sz w:val="28"/>
          <w:szCs w:val="28"/>
        </w:rPr>
        <w:tab/>
        <w:t>Обращения ГРБС с предложением об изменении показателей сводной росписи и (или) лимитов бюджетных обязательств подписываются руководителем ГРБС или либо лицом, исполняющим его обязанности.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В случае отклонения предлагаемых ГРБС изменений сводной росписи и лимитов бюджетных обязательств финансовый орган возвращает ГРБС с сопроводительным письмом весь пакет документов без исполнения с указанием причины их отклонения.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Внесение изменений в показатели сводной росписи по основаниям, установленным пунктом 2.2 настоящего порядка, осуществляются в следующем порядке: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Финансовый орган на основании письменного обращения ГРБС в течение 5 рабочих дней осуществляет: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проверку соответствия вносимых изменений в сводную роспись и лимиты бюджетных обязательств действующему бюджетному законодательству;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проверку наличия нераспределенных лимитов бюджетных обязательств по уменьшаемым показателям сводной росписи;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подготовку проекта приказа о внесении изменений в сводную роспись и лимиты бюджетных обязательств и его направление на подписан</w:t>
      </w:r>
      <w:r w:rsidR="00C64297" w:rsidRPr="00C442FB">
        <w:rPr>
          <w:rFonts w:ascii="Times New Roman" w:hAnsi="Times New Roman" w:cs="Times New Roman"/>
          <w:sz w:val="28"/>
          <w:szCs w:val="28"/>
        </w:rPr>
        <w:t>ие главы рабочего поселка (</w:t>
      </w:r>
      <w:proofErr w:type="spellStart"/>
      <w:r w:rsidR="00C64297" w:rsidRP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4297" w:rsidRP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В случае отклонения предлагаемых ГРБС изменений сводной росписи и лимитов бюджетных обязательств финансовый орган возвращает ГРБС с сопроводительным письмом весь пакет документов без исполнения с указанием причины их отклонения.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5.Уточненные показатели сводной росписи и лимитов бюджетных обязательств составляются и представляются на утверждени</w:t>
      </w:r>
      <w:r w:rsidR="00C442FB">
        <w:rPr>
          <w:rFonts w:ascii="Times New Roman" w:hAnsi="Times New Roman" w:cs="Times New Roman"/>
          <w:sz w:val="28"/>
          <w:szCs w:val="28"/>
        </w:rPr>
        <w:t>е главы администрации</w:t>
      </w:r>
      <w:r w:rsidRPr="00C442FB">
        <w:rPr>
          <w:rFonts w:ascii="Times New Roman" w:hAnsi="Times New Roman" w:cs="Times New Roman"/>
          <w:sz w:val="28"/>
          <w:szCs w:val="28"/>
        </w:rPr>
        <w:t xml:space="preserve"> в течение 5 раб</w:t>
      </w:r>
      <w:r w:rsidR="00392838">
        <w:rPr>
          <w:rFonts w:ascii="Times New Roman" w:hAnsi="Times New Roman" w:cs="Times New Roman"/>
          <w:sz w:val="28"/>
          <w:szCs w:val="28"/>
        </w:rPr>
        <w:t>очих дней со дня опубликования решения</w:t>
      </w:r>
      <w:r w:rsidR="00C4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2FB">
        <w:rPr>
          <w:rFonts w:ascii="Times New Roman" w:hAnsi="Times New Roman" w:cs="Times New Roman"/>
          <w:sz w:val="28"/>
          <w:szCs w:val="28"/>
        </w:rPr>
        <w:t>Экимчанского</w:t>
      </w:r>
      <w:proofErr w:type="spellEnd"/>
      <w:r w:rsidR="00C442FB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C442F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внесе</w:t>
      </w:r>
      <w:r w:rsidR="00C442FB">
        <w:rPr>
          <w:rFonts w:ascii="Times New Roman" w:hAnsi="Times New Roman" w:cs="Times New Roman"/>
          <w:sz w:val="28"/>
          <w:szCs w:val="28"/>
        </w:rPr>
        <w:t>нии изменений в бюджет</w:t>
      </w:r>
      <w:r w:rsidRPr="00C442FB">
        <w:rPr>
          <w:rFonts w:ascii="Times New Roman" w:hAnsi="Times New Roman" w:cs="Times New Roman"/>
          <w:sz w:val="28"/>
          <w:szCs w:val="28"/>
        </w:rPr>
        <w:t xml:space="preserve"> поселения на текущий год и плановый период.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6. Уточненные показатели сводной росписи и уточненные лимиты бюджетных обязательств утверждаются</w:t>
      </w:r>
      <w:r w:rsidR="00C442FB">
        <w:rPr>
          <w:rFonts w:ascii="Times New Roman" w:hAnsi="Times New Roman" w:cs="Times New Roman"/>
          <w:sz w:val="28"/>
          <w:szCs w:val="28"/>
        </w:rPr>
        <w:t xml:space="preserve"> глава рабочего поселка (</w:t>
      </w:r>
      <w:proofErr w:type="spellStart"/>
      <w:r w:rsidR="00C442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442FB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роспись и лимиты бюджетных обязательств приказом финансового органа в течение одного рабочего дня.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7. Доведение уточненных показателей сводной росписи и лимитов бюджетных обязательств до ГРБС, главных администраторов источников </w:t>
      </w:r>
      <w:r w:rsidR="001E40F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E40F8" w:rsidRPr="00C442FB">
        <w:rPr>
          <w:rFonts w:ascii="Times New Roman" w:hAnsi="Times New Roman" w:cs="Times New Roman"/>
          <w:sz w:val="28"/>
          <w:szCs w:val="28"/>
        </w:rPr>
        <w:t>в</w:t>
      </w:r>
      <w:r w:rsidRPr="00C442F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их утверждения в форме «Уведомления об изменении бюджетных назначений», согласно приложения №4., (Уведомления об изменении бюджетных назначений по источникам», согласно приложения №5).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8.Внесение изменений в сводную роспись и лимиты бюджетных обязательств осуществляется до 25 декабря текущего финансового года, за исключением нижеперечисленных изменений, предельные сроки внесения изменений для которых ограничиваются последним рабочим днем текущего года, вносимых в случаях: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- принятия </w:t>
      </w:r>
      <w:r w:rsidR="0039283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57A7A">
        <w:rPr>
          <w:rFonts w:ascii="Times New Roman" w:hAnsi="Times New Roman" w:cs="Times New Roman"/>
          <w:sz w:val="28"/>
          <w:szCs w:val="28"/>
        </w:rPr>
        <w:t>Экимчанским</w:t>
      </w:r>
      <w:proofErr w:type="spellEnd"/>
      <w:r w:rsidR="00557A7A">
        <w:rPr>
          <w:rFonts w:ascii="Times New Roman" w:hAnsi="Times New Roman" w:cs="Times New Roman"/>
          <w:sz w:val="28"/>
          <w:szCs w:val="28"/>
        </w:rPr>
        <w:t xml:space="preserve"> поселковым</w:t>
      </w:r>
      <w:r w:rsidRPr="00C442F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внесении изменений в решение о </w:t>
      </w:r>
      <w:r w:rsidR="001E40F8" w:rsidRPr="00C442FB">
        <w:rPr>
          <w:rFonts w:ascii="Times New Roman" w:hAnsi="Times New Roman" w:cs="Times New Roman"/>
          <w:sz w:val="28"/>
          <w:szCs w:val="28"/>
        </w:rPr>
        <w:t>бюд</w:t>
      </w:r>
      <w:r w:rsidR="001E40F8">
        <w:rPr>
          <w:rFonts w:ascii="Times New Roman" w:hAnsi="Times New Roman" w:cs="Times New Roman"/>
          <w:sz w:val="28"/>
          <w:szCs w:val="28"/>
        </w:rPr>
        <w:t xml:space="preserve">жете </w:t>
      </w:r>
      <w:r w:rsidR="001E40F8" w:rsidRPr="00C442FB">
        <w:rPr>
          <w:rFonts w:ascii="Times New Roman" w:hAnsi="Times New Roman" w:cs="Times New Roman"/>
          <w:sz w:val="28"/>
          <w:szCs w:val="28"/>
        </w:rPr>
        <w:t>поселения</w:t>
      </w:r>
      <w:r w:rsidRPr="00C442FB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 недостаточности бюджетных ассигнований для исполнения публичных нормативных обязательств;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-исполнения судебных актов;</w:t>
      </w:r>
    </w:p>
    <w:p w:rsidR="00BB56CE" w:rsidRPr="00C442FB" w:rsidRDefault="00BB56CE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-получения уведомления о предоставлении субсидий, субвенций, иных межбюджетных трансфертов сверх объемов, утвержденных решением о бюджете сельского поселения</w:t>
      </w:r>
    </w:p>
    <w:p w:rsidR="00A43002" w:rsidRDefault="00A43002" w:rsidP="001E40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CE" w:rsidRPr="00C442FB" w:rsidRDefault="00B8358A" w:rsidP="001E40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FB">
        <w:rPr>
          <w:rFonts w:ascii="Times New Roman" w:hAnsi="Times New Roman" w:cs="Times New Roman"/>
          <w:b/>
          <w:sz w:val="28"/>
          <w:szCs w:val="28"/>
        </w:rPr>
        <w:t>V. Бюджетная роспись главных распорядителей (главных администраторов источников), порядок ее составления, утверждения и ведения</w:t>
      </w:r>
    </w:p>
    <w:p w:rsidR="00B8358A" w:rsidRPr="00A43002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002">
        <w:rPr>
          <w:rFonts w:ascii="Times New Roman" w:hAnsi="Times New Roman" w:cs="Times New Roman"/>
          <w:sz w:val="28"/>
          <w:szCs w:val="28"/>
        </w:rPr>
        <w:t>1.</w:t>
      </w:r>
      <w:r w:rsidRPr="00A430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42FB" w:rsidRPr="00A43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002">
        <w:rPr>
          <w:rFonts w:ascii="Times New Roman" w:hAnsi="Times New Roman" w:cs="Times New Roman"/>
          <w:sz w:val="28"/>
          <w:szCs w:val="28"/>
        </w:rPr>
        <w:t xml:space="preserve"> состав бюджетной росписи включается: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1.1 Роспись расходов главного распорядителя в разрезе распорядителей (получателей) средств районного бюджета, подведомственных главному распорядителю, разделов, подразделов, целевых статей, группы видов расходов.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1.2 Роспись источников внутреннего финансирования дефицита районного бюджета главного администратора источников в разрезе администраторов источников внутреннего финансирования дефицита районного бюджета, подведомственных главным администраторам источникам, кодов классификации источников финансирования дефицитов бюджетов. 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в порядке, аналогичном составлению сводной росписи, установленном настоящим Порядком, соответствии с бюджетными ассигнованиями, доведенными финансовому органу главному распорядителю (главному администратору источников) и </w:t>
      </w:r>
      <w:r w:rsidR="00C442FB" w:rsidRPr="00C442FB">
        <w:rPr>
          <w:rFonts w:ascii="Times New Roman" w:hAnsi="Times New Roman" w:cs="Times New Roman"/>
          <w:sz w:val="28"/>
          <w:szCs w:val="28"/>
        </w:rPr>
        <w:t>утверждается соответствующим</w:t>
      </w:r>
      <w:r w:rsidRPr="00C442FB">
        <w:rPr>
          <w:rFonts w:ascii="Times New Roman" w:hAnsi="Times New Roman" w:cs="Times New Roman"/>
          <w:sz w:val="28"/>
          <w:szCs w:val="28"/>
        </w:rPr>
        <w:t xml:space="preserve"> главным распорядителем (главным администратором источников), приложение №6.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 Доведение показателей бюджетной росписи (бюджетной росписи по источникам) осуществляется одновременно с доведением показателей сводной росписи в виде ««Уведомления об изменении бюджетных назначений», приложение №4; («Уведомления об изменении бюджетных назначений по источникам»), приложение № 5.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4. Главные распорядители в течении трех дней, после получения «Уведомления об изменении бюджетных назначений» («Уведомления об изменении бюджетных назначений по источникам») вносят изменения в бюджетную роспись. Уточненные показатели бюджетной росписи (бюджетной росписи по источникам) утверждаются руководителем ГРБС. В течении одного дня после внесения изменений в бюджетную роспись (бюджетную роспись по источникам) главные распорядители доводят показатели бюджетной росписи (бюджетной росписи по источникам) до подведомственных учреждений.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5. Показатели бюджетной росписи главного распорядителя (главного администратора источников) идентичны показателям сводной росписи.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    6. Ведение бюджетной росписи осуществляет главный распорядитель, главный администратор источников посредством внесения изменений в показатели бюджетной росписи.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    7. Изменение бюджетной росписи осуществляется в порядке, аналогичном изменению сводной росписи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</w:t>
      </w:r>
      <w:r w:rsidRPr="00C44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2FB">
        <w:rPr>
          <w:rFonts w:ascii="Times New Roman" w:hAnsi="Times New Roman" w:cs="Times New Roman"/>
          <w:sz w:val="28"/>
          <w:szCs w:val="28"/>
        </w:rPr>
        <w:t xml:space="preserve"> состав бюджетной росписи включается: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1.1 Роспись расходов главного распорядителя в разрезе распорядителей (получателей) средств районного бюджета, подведомственных главному распорядителю, разделов, подразделов, целевых статей, группы видов расходов.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1.2 Роспись источников внутреннего финансирования дефицита районного бюджета главного администратора источников в разрезе администраторов источников внутреннего финансирования дефицита районного бюджета, подведомственных главным администраторам источникам, кодов классификации источников финансирования дефицитов бюджетов. 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в порядке, аналогичном составлению сводной росписи, установленном настоящим Порядком, соответствии с бюджетными ассигнованиями, доведенными финансовому органу главному распорядителю (главному администратору источников) и </w:t>
      </w:r>
      <w:r w:rsidR="00C442FB" w:rsidRPr="00C442FB">
        <w:rPr>
          <w:rFonts w:ascii="Times New Roman" w:hAnsi="Times New Roman" w:cs="Times New Roman"/>
          <w:sz w:val="28"/>
          <w:szCs w:val="28"/>
        </w:rPr>
        <w:t>утверждается соответствующим</w:t>
      </w:r>
      <w:r w:rsidRPr="00C442FB">
        <w:rPr>
          <w:rFonts w:ascii="Times New Roman" w:hAnsi="Times New Roman" w:cs="Times New Roman"/>
          <w:sz w:val="28"/>
          <w:szCs w:val="28"/>
        </w:rPr>
        <w:t xml:space="preserve"> главным распорядителем (главным администратором источников), приложение №6.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 Доведение показателей бюджетной росписи (бюджетной росписи по источникам) осуществляется одновременно с доведением показателей сводной росписи в виде ««Уведомления об изменении бюджетных назначений», приложение №4; («Уведомления об изменении бюджетных назначений по источникам»), приложение № 5.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4. Главные распорядители в течении трех дней, после получения «Уведомления об изменении бюджетных назначений» («Уведомления об изменении бюджетных назначений по источникам») вносят изменения в бюджетную роспись. Уточненные показатели бюджетной росписи (бюджетной росписи по источникам) утверждаются руководителем ГРБС. В течении одного дня после внесения изменений в бюджетную роспись (бюджетную роспись по источникам) главные распорядители доводят показатели бюджетной росписи (бюджетной росписи по источникам) до подведомственных учреждений.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5. Показатели бюджетной росписи главного распорядителя (главного администратора источников) идентичны показателям сводной росписи.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    6. Ведение бюджетной росписи осуществляет главный распорядитель, главный администратор источников посредством внесения изменений в показатели бюджетной росписи.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 xml:space="preserve">     7. Изменение бюджетной росписи осуществляется в порядке, аналогичном изменению сводной росписи</w:t>
      </w:r>
    </w:p>
    <w:p w:rsidR="00A43002" w:rsidRDefault="00A43002" w:rsidP="001E40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8A" w:rsidRPr="00A43002" w:rsidRDefault="00B8358A" w:rsidP="00A4300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02">
        <w:rPr>
          <w:rFonts w:ascii="Times New Roman" w:hAnsi="Times New Roman" w:cs="Times New Roman"/>
          <w:b/>
          <w:sz w:val="28"/>
          <w:szCs w:val="28"/>
        </w:rPr>
        <w:t>VI. Составление и ведение сводной росписи и лимитов</w:t>
      </w:r>
    </w:p>
    <w:p w:rsidR="00B8358A" w:rsidRPr="00A43002" w:rsidRDefault="00B8358A" w:rsidP="00A4300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02">
        <w:rPr>
          <w:rFonts w:ascii="Times New Roman" w:hAnsi="Times New Roman" w:cs="Times New Roman"/>
          <w:b/>
          <w:sz w:val="28"/>
          <w:szCs w:val="28"/>
        </w:rPr>
        <w:t>бюджетных обязательств в период временного управления</w:t>
      </w:r>
    </w:p>
    <w:p w:rsidR="00B8358A" w:rsidRPr="00A43002" w:rsidRDefault="00557A7A" w:rsidP="00A4300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02">
        <w:rPr>
          <w:rFonts w:ascii="Times New Roman" w:hAnsi="Times New Roman" w:cs="Times New Roman"/>
          <w:b/>
          <w:sz w:val="28"/>
          <w:szCs w:val="28"/>
        </w:rPr>
        <w:t>бюджетом</w:t>
      </w:r>
      <w:r w:rsidR="00B8358A" w:rsidRPr="00A4300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1. В случае, если решение о бюджете не вступило в силу с 1 января текущего года, финансовый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1, 2 к настоящему порядку.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2. Админ</w:t>
      </w:r>
      <w:r w:rsidR="001E40F8">
        <w:rPr>
          <w:rFonts w:ascii="Times New Roman" w:hAnsi="Times New Roman" w:cs="Times New Roman"/>
          <w:sz w:val="28"/>
          <w:szCs w:val="28"/>
        </w:rPr>
        <w:t>истрация рабочег</w:t>
      </w:r>
      <w:r w:rsidR="00557A7A">
        <w:rPr>
          <w:rFonts w:ascii="Times New Roman" w:hAnsi="Times New Roman" w:cs="Times New Roman"/>
          <w:sz w:val="28"/>
          <w:szCs w:val="28"/>
        </w:rPr>
        <w:t>о поселка</w:t>
      </w:r>
      <w:r w:rsidR="001E4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4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E40F8">
        <w:rPr>
          <w:rFonts w:ascii="Times New Roman" w:hAnsi="Times New Roman" w:cs="Times New Roman"/>
          <w:sz w:val="28"/>
          <w:szCs w:val="28"/>
        </w:rPr>
        <w:t>) Экимчан</w:t>
      </w:r>
      <w:r w:rsidRPr="00C442F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утверждения бюджетных ассигнований и лимитов бюджетных обязательств в соответствии с пунктом 1 раздела III настоящего Порядка доводит их до главных распорядителей (главных администраторов источников).</w:t>
      </w:r>
    </w:p>
    <w:p w:rsidR="00B8358A" w:rsidRPr="00C442FB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3. Изменение бюджетных ассигнований и лимитов бюджетных обязательств, утвержденных в соответствии с пунктом 1 раздела VI настоящего Порядка, не производится.</w:t>
      </w:r>
    </w:p>
    <w:p w:rsidR="00A43002" w:rsidRDefault="00B8358A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2FB">
        <w:rPr>
          <w:rFonts w:ascii="Times New Roman" w:hAnsi="Times New Roman" w:cs="Times New Roman"/>
          <w:sz w:val="28"/>
          <w:szCs w:val="28"/>
        </w:rPr>
        <w:t>4. Бюджетные ассигнования и лимиты бюджетных обязательств, утвержденные в соответствии с пунктом 1 раздела VI настоящего порядка, прекращают действие со дня утверждения (изменения) сводной росписи и лимитов бюджетных обязательств в связи с приня</w:t>
      </w:r>
      <w:r w:rsidR="001E40F8">
        <w:rPr>
          <w:rFonts w:ascii="Times New Roman" w:hAnsi="Times New Roman" w:cs="Times New Roman"/>
          <w:sz w:val="28"/>
          <w:szCs w:val="28"/>
        </w:rPr>
        <w:t xml:space="preserve">тием решения о бюджете </w:t>
      </w:r>
      <w:r w:rsidR="001E40F8" w:rsidRPr="00C442FB">
        <w:rPr>
          <w:rFonts w:ascii="Times New Roman" w:hAnsi="Times New Roman" w:cs="Times New Roman"/>
          <w:sz w:val="28"/>
          <w:szCs w:val="28"/>
        </w:rPr>
        <w:t>поселения</w:t>
      </w:r>
      <w:r w:rsidRPr="00C442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A43002" w:rsidRDefault="00A43002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002" w:rsidRPr="00C442FB" w:rsidRDefault="00A43002" w:rsidP="00A4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                                     Л.А. Климова</w:t>
      </w:r>
    </w:p>
    <w:sectPr w:rsidR="00A43002" w:rsidRPr="00C442FB" w:rsidSect="00A43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B6C"/>
    <w:multiLevelType w:val="hybridMultilevel"/>
    <w:tmpl w:val="CBF6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E"/>
    <w:rsid w:val="00110147"/>
    <w:rsid w:val="001E40F8"/>
    <w:rsid w:val="00201334"/>
    <w:rsid w:val="0028098B"/>
    <w:rsid w:val="0031769F"/>
    <w:rsid w:val="00392838"/>
    <w:rsid w:val="00557A7A"/>
    <w:rsid w:val="0058023F"/>
    <w:rsid w:val="005E5749"/>
    <w:rsid w:val="00752781"/>
    <w:rsid w:val="0092578E"/>
    <w:rsid w:val="009824A9"/>
    <w:rsid w:val="009B162C"/>
    <w:rsid w:val="00A43002"/>
    <w:rsid w:val="00A5637E"/>
    <w:rsid w:val="00AE0816"/>
    <w:rsid w:val="00B8358A"/>
    <w:rsid w:val="00BB56CE"/>
    <w:rsid w:val="00C442FB"/>
    <w:rsid w:val="00C64297"/>
    <w:rsid w:val="00D07104"/>
    <w:rsid w:val="00D123CD"/>
    <w:rsid w:val="00D92CE7"/>
    <w:rsid w:val="00E00D6B"/>
    <w:rsid w:val="00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22C"/>
  <w15:chartTrackingRefBased/>
  <w15:docId w15:val="{FA805EB1-0E6E-4F11-BB67-93A8454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Минькач Любовь Григорьевна</dc:creator>
  <cp:keywords/>
  <dc:description/>
  <cp:lastModifiedBy>Климова Лариса Анатольевна</cp:lastModifiedBy>
  <cp:revision>3</cp:revision>
  <dcterms:created xsi:type="dcterms:W3CDTF">2020-06-19T00:55:00Z</dcterms:created>
  <dcterms:modified xsi:type="dcterms:W3CDTF">2020-06-19T01:21:00Z</dcterms:modified>
</cp:coreProperties>
</file>