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CD" w:rsidRPr="001C63CD" w:rsidRDefault="001C63CD" w:rsidP="001C63C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4B73"/>
          <w:sz w:val="28"/>
          <w:szCs w:val="28"/>
          <w:lang w:eastAsia="ru-RU"/>
        </w:rPr>
      </w:pPr>
      <w:r w:rsidRPr="001C63CD">
        <w:rPr>
          <w:rFonts w:ascii="Arial" w:eastAsia="Times New Roman" w:hAnsi="Arial" w:cs="Arial"/>
          <w:color w:val="004B73"/>
          <w:sz w:val="28"/>
          <w:szCs w:val="28"/>
          <w:lang w:eastAsia="ru-RU"/>
        </w:rPr>
        <w:t>Об ответственности за розничную продажу алкогольной продукции несовершеннолетним</w:t>
      </w:r>
    </w:p>
    <w:p w:rsidR="001C63CD" w:rsidRPr="001C63CD" w:rsidRDefault="001C63CD" w:rsidP="001C6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3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п. 2.1. ст. 14.16 КоАП РФ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1C63CD" w:rsidRPr="001C63CD" w:rsidRDefault="001C63CD" w:rsidP="001C6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3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за розничную продажу алкогольной продукции несовершеннолетним предусмотрена уголовная ответственность.</w:t>
      </w:r>
    </w:p>
    <w:p w:rsidR="001C63CD" w:rsidRPr="001C63CD" w:rsidRDefault="001C63CD" w:rsidP="001C6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3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статьей 151.1 Уголовного кодекса Российской Федерации закреплено - розничная продажа несовершеннолетним алкогольной продукции, если это деяние совершено неоднократно. </w:t>
      </w:r>
    </w:p>
    <w:p w:rsidR="001C63CD" w:rsidRPr="001C63CD" w:rsidRDefault="001C63CD" w:rsidP="001C6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3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Наказывается штрафом в размере от пятидесяти тысяч до восьмидесяти тысяч рублей или в размере заработной платы или иного дохода,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C63CD" w:rsidRDefault="001C63CD" w:rsidP="001C6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3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1C63CD" w:rsidRPr="001C63CD" w:rsidRDefault="001C63CD" w:rsidP="001C63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прокурора Селемджинского района А.В.Соловарова</w:t>
      </w:r>
    </w:p>
    <w:p w:rsidR="00033317" w:rsidRDefault="00033317">
      <w:bookmarkStart w:id="0" w:name="_GoBack"/>
      <w:bookmarkEnd w:id="0"/>
    </w:p>
    <w:sectPr w:rsidR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5F"/>
    <w:rsid w:val="00033317"/>
    <w:rsid w:val="001C63CD"/>
    <w:rsid w:val="005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E061-2125-4790-8B39-45286B06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2020-05-29T02:11:00Z</dcterms:created>
  <dcterms:modified xsi:type="dcterms:W3CDTF">2020-05-29T02:11:00Z</dcterms:modified>
</cp:coreProperties>
</file>