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71" w:rsidRPr="00131DCB" w:rsidRDefault="009E4A4B" w:rsidP="004A04B2">
      <w:pPr>
        <w:pStyle w:val="a3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color w:val="333333"/>
        </w:rPr>
      </w:pPr>
      <w:r w:rsidRPr="00131DCB">
        <w:rPr>
          <w:rFonts w:asciiTheme="minorHAnsi" w:hAnsiTheme="minorHAnsi" w:cstheme="minorHAnsi"/>
          <w:b/>
          <w:color w:val="333333"/>
        </w:rPr>
        <w:t xml:space="preserve">Законом предусмотрена конфискация </w:t>
      </w:r>
      <w:r w:rsidR="004B4CE3">
        <w:rPr>
          <w:rFonts w:asciiTheme="minorHAnsi" w:hAnsiTheme="minorHAnsi" w:cstheme="minorHAnsi"/>
          <w:b/>
          <w:color w:val="333333"/>
        </w:rPr>
        <w:t>транспортного средства</w:t>
      </w:r>
      <w:bookmarkStart w:id="0" w:name="_GoBack"/>
      <w:bookmarkEnd w:id="0"/>
      <w:r w:rsidRPr="00131DCB">
        <w:rPr>
          <w:rFonts w:asciiTheme="minorHAnsi" w:hAnsiTheme="minorHAnsi" w:cstheme="minorHAnsi"/>
          <w:b/>
          <w:color w:val="333333"/>
        </w:rPr>
        <w:t xml:space="preserve"> за совершение преступлений, предусмотренных ст. 264.1, 264.2, 264.3 УК РФ</w:t>
      </w:r>
    </w:p>
    <w:p w:rsidR="00122A71" w:rsidRPr="00131DCB" w:rsidRDefault="009E4A4B" w:rsidP="00131DCB">
      <w:pPr>
        <w:pStyle w:val="a3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</w:rPr>
      </w:pPr>
      <w:r w:rsidRPr="00131DCB">
        <w:rPr>
          <w:rFonts w:asciiTheme="minorHAnsi" w:hAnsiTheme="minorHAnsi" w:cstheme="minorHAnsi"/>
          <w:color w:val="333333"/>
        </w:rPr>
        <w:t>25 июля 2022 года вступил в законную силу Федеральный Закон от 14.07.2022 № 258-ФЗ, которым в</w:t>
      </w:r>
      <w:r w:rsidRPr="00131DCB">
        <w:rPr>
          <w:rFonts w:asciiTheme="minorHAnsi" w:hAnsiTheme="minorHAnsi" w:cstheme="minorHAnsi"/>
          <w:color w:val="333333"/>
        </w:rPr>
        <w:t xml:space="preserve"> Уголовный </w:t>
      </w:r>
      <w:r w:rsidRPr="00131DCB">
        <w:rPr>
          <w:rFonts w:asciiTheme="minorHAnsi" w:hAnsiTheme="minorHAnsi" w:cstheme="minorHAnsi"/>
          <w:color w:val="333333"/>
        </w:rPr>
        <w:t>кодекс РФ внесены изменения, касающиеся уголовной ответственности за преступления против безопасности движения и эксплуатации транспорта</w:t>
      </w:r>
      <w:r w:rsidR="00122A71" w:rsidRPr="00131DCB">
        <w:rPr>
          <w:rFonts w:asciiTheme="minorHAnsi" w:hAnsiTheme="minorHAnsi" w:cstheme="minorHAnsi"/>
          <w:color w:val="333333"/>
        </w:rPr>
        <w:t>.</w:t>
      </w:r>
    </w:p>
    <w:p w:rsidR="009E4A4B" w:rsidRDefault="009E4A4B" w:rsidP="00131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E4A4B">
        <w:rPr>
          <w:rFonts w:eastAsia="Times New Roman" w:cstheme="minorHAnsi"/>
          <w:sz w:val="24"/>
          <w:szCs w:val="24"/>
          <w:lang w:eastAsia="ru-RU"/>
        </w:rPr>
        <w:t xml:space="preserve">В качестве дополнительной меры в отношении правонарушителей, привлекаемых к уголовной ответственности, </w:t>
      </w:r>
      <w:r w:rsidR="004B4CE3">
        <w:rPr>
          <w:rFonts w:eastAsia="Times New Roman" w:cstheme="minorHAnsi"/>
          <w:sz w:val="24"/>
          <w:szCs w:val="24"/>
          <w:lang w:eastAsia="ru-RU"/>
        </w:rPr>
        <w:t xml:space="preserve">пунктом «д» части 1 статьи 104.1 УК РФ </w:t>
      </w:r>
      <w:r w:rsidRPr="009E4A4B">
        <w:rPr>
          <w:rFonts w:eastAsia="Times New Roman" w:cstheme="minorHAnsi"/>
          <w:sz w:val="24"/>
          <w:szCs w:val="24"/>
          <w:lang w:eastAsia="ru-RU"/>
        </w:rPr>
        <w:t>установлена конф</w:t>
      </w:r>
      <w:r w:rsidR="004B4CE3">
        <w:rPr>
          <w:rFonts w:eastAsia="Times New Roman" w:cstheme="minorHAnsi"/>
          <w:sz w:val="24"/>
          <w:szCs w:val="24"/>
          <w:lang w:eastAsia="ru-RU"/>
        </w:rPr>
        <w:t>искация</w:t>
      </w:r>
      <w:r w:rsidR="00131DCB" w:rsidRPr="00131DC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E4A4B">
        <w:rPr>
          <w:rFonts w:eastAsia="Times New Roman" w:cstheme="minorHAnsi"/>
          <w:sz w:val="24"/>
          <w:szCs w:val="24"/>
          <w:lang w:eastAsia="ru-RU"/>
        </w:rPr>
        <w:t>транспортного средства, принадлежащего обвиняемому и использованного им при совершении преступления, предусмотренного статьей 264.1</w:t>
      </w:r>
      <w:r w:rsidR="00131DCB">
        <w:rPr>
          <w:rFonts w:eastAsia="Times New Roman" w:cstheme="minorHAnsi"/>
          <w:sz w:val="24"/>
          <w:szCs w:val="24"/>
          <w:lang w:eastAsia="ru-RU"/>
        </w:rPr>
        <w:t xml:space="preserve"> (У</w:t>
      </w:r>
      <w:r w:rsidR="00131DCB" w:rsidRPr="00131DCB">
        <w:rPr>
          <w:rFonts w:eastAsia="Times New Roman" w:cstheme="minorHAnsi"/>
          <w:sz w:val="24"/>
          <w:szCs w:val="24"/>
          <w:lang w:eastAsia="ru-RU"/>
        </w:rPr>
        <w:t>правление транспортным</w:t>
      </w:r>
      <w:r w:rsidR="00131DCB">
        <w:rPr>
          <w:rFonts w:eastAsia="Times New Roman" w:cstheme="minorHAnsi"/>
          <w:sz w:val="24"/>
          <w:szCs w:val="24"/>
          <w:lang w:eastAsia="ru-RU"/>
        </w:rPr>
        <w:t xml:space="preserve"> средством в состоянии опьянения лицом,</w:t>
      </w:r>
      <w:r w:rsidR="00131DCB" w:rsidRPr="00131DCB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="00131DCB" w:rsidRPr="00131DCB">
        <w:rPr>
          <w:rFonts w:eastAsia="Times New Roman" w:cstheme="minorHAnsi"/>
          <w:bCs/>
          <w:sz w:val="24"/>
          <w:szCs w:val="24"/>
          <w:lang w:eastAsia="ru-RU"/>
        </w:rPr>
        <w:t>подвергнутым административному наказанию или имеющим судимость</w:t>
      </w:r>
      <w:r w:rsidR="00131DCB" w:rsidRPr="00131DCB">
        <w:rPr>
          <w:rFonts w:eastAsia="Times New Roman" w:cstheme="minorHAnsi"/>
          <w:sz w:val="24"/>
          <w:szCs w:val="24"/>
          <w:lang w:eastAsia="ru-RU"/>
        </w:rPr>
        <w:t>)</w:t>
      </w:r>
      <w:r w:rsidRPr="009E4A4B">
        <w:rPr>
          <w:rFonts w:eastAsia="Times New Roman" w:cstheme="minorHAnsi"/>
          <w:sz w:val="24"/>
          <w:szCs w:val="24"/>
          <w:lang w:eastAsia="ru-RU"/>
        </w:rPr>
        <w:t xml:space="preserve">, 264.2 </w:t>
      </w:r>
      <w:r w:rsidR="00131DCB" w:rsidRPr="00131DCB">
        <w:rPr>
          <w:rFonts w:eastAsia="Times New Roman" w:cstheme="minorHAnsi"/>
          <w:sz w:val="24"/>
          <w:szCs w:val="24"/>
          <w:lang w:eastAsia="ru-RU"/>
        </w:rPr>
        <w:t>(</w:t>
      </w:r>
      <w:r w:rsidR="00131DCB" w:rsidRPr="00131DCB">
        <w:rPr>
          <w:rFonts w:eastAsia="Times New Roman" w:cstheme="minorHAnsi"/>
          <w:bCs/>
          <w:sz w:val="24"/>
          <w:szCs w:val="24"/>
          <w:lang w:eastAsia="ru-RU"/>
        </w:rPr>
        <w:t xml:space="preserve">Нарушение правил дорожного движения лицом, подвергнутым административному наказанию и лишенным права управления транспортными средствами) </w:t>
      </w:r>
      <w:r w:rsidRPr="009E4A4B">
        <w:rPr>
          <w:rFonts w:eastAsia="Times New Roman" w:cstheme="minorHAnsi"/>
          <w:sz w:val="24"/>
          <w:szCs w:val="24"/>
          <w:lang w:eastAsia="ru-RU"/>
        </w:rPr>
        <w:t xml:space="preserve">или 264.3 </w:t>
      </w:r>
      <w:r w:rsidR="00131DCB" w:rsidRPr="00131DCB">
        <w:rPr>
          <w:rFonts w:eastAsia="Times New Roman" w:cstheme="minorHAnsi"/>
          <w:sz w:val="24"/>
          <w:szCs w:val="24"/>
          <w:lang w:eastAsia="ru-RU"/>
        </w:rPr>
        <w:t>(</w:t>
      </w:r>
      <w:r w:rsidR="00131DCB" w:rsidRPr="00131DCB">
        <w:rPr>
          <w:rFonts w:eastAsia="Times New Roman" w:cstheme="minorHAnsi"/>
          <w:bCs/>
          <w:sz w:val="24"/>
          <w:szCs w:val="24"/>
          <w:lang w:eastAsia="ru-RU"/>
        </w:rPr>
        <w:t>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</w:t>
      </w:r>
      <w:r w:rsidR="00131DCB" w:rsidRPr="00131DCB">
        <w:rPr>
          <w:rFonts w:eastAsia="Times New Roman" w:cstheme="minorHAnsi"/>
          <w:sz w:val="24"/>
          <w:szCs w:val="24"/>
          <w:lang w:eastAsia="ru-RU"/>
        </w:rPr>
        <w:t>)</w:t>
      </w:r>
      <w:r w:rsidR="00131DCB">
        <w:rPr>
          <w:rFonts w:eastAsia="Times New Roman" w:cstheme="minorHAnsi"/>
          <w:sz w:val="24"/>
          <w:szCs w:val="24"/>
          <w:lang w:eastAsia="ru-RU"/>
        </w:rPr>
        <w:t xml:space="preserve"> Уголовного</w:t>
      </w:r>
      <w:r w:rsidRPr="009E4A4B">
        <w:rPr>
          <w:rFonts w:eastAsia="Times New Roman" w:cstheme="minorHAnsi"/>
          <w:sz w:val="24"/>
          <w:szCs w:val="24"/>
          <w:lang w:eastAsia="ru-RU"/>
        </w:rPr>
        <w:t xml:space="preserve"> Кодекса</w:t>
      </w:r>
      <w:r w:rsidR="00131DCB">
        <w:rPr>
          <w:rFonts w:eastAsia="Times New Roman" w:cstheme="minorHAnsi"/>
          <w:sz w:val="24"/>
          <w:szCs w:val="24"/>
          <w:lang w:eastAsia="ru-RU"/>
        </w:rPr>
        <w:t xml:space="preserve"> РФ</w:t>
      </w:r>
      <w:r w:rsidRPr="009E4A4B">
        <w:rPr>
          <w:rFonts w:eastAsia="Times New Roman" w:cstheme="minorHAnsi"/>
          <w:sz w:val="24"/>
          <w:szCs w:val="24"/>
          <w:lang w:eastAsia="ru-RU"/>
        </w:rPr>
        <w:t xml:space="preserve">. </w:t>
      </w:r>
    </w:p>
    <w:p w:rsidR="004B4CE3" w:rsidRDefault="004B4CE3" w:rsidP="00131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4B4CE3" w:rsidRPr="004B4CE3" w:rsidRDefault="004B4CE3" w:rsidP="004B4C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B4CE3">
        <w:rPr>
          <w:rFonts w:eastAsia="Times New Roman" w:cstheme="minorHAnsi"/>
          <w:sz w:val="24"/>
          <w:szCs w:val="24"/>
          <w:lang w:eastAsia="ru-RU"/>
        </w:rPr>
        <w:t xml:space="preserve">Если конфискация определенного предмета, входящего в имущество, указанное в статье 104.1 настоящего Кодекса, на момент принятия судом решения о конфискации данного предмета невозможна вследствие его использования, продажи или по иной причине, суд выносит решение о конфискации денежной суммы, которая соответствует стоимости данного предмета. </w:t>
      </w:r>
    </w:p>
    <w:p w:rsidR="004B4CE3" w:rsidRDefault="004B4CE3" w:rsidP="00131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4A04B2" w:rsidRPr="004B4CE3" w:rsidRDefault="004A04B2" w:rsidP="004A04B2">
      <w:pPr>
        <w:pStyle w:val="a3"/>
        <w:shd w:val="clear" w:color="auto" w:fill="FFFFFF"/>
        <w:spacing w:before="0" w:beforeAutospacing="0"/>
        <w:jc w:val="right"/>
        <w:rPr>
          <w:rFonts w:asciiTheme="minorHAnsi" w:hAnsiTheme="minorHAnsi" w:cstheme="minorHAnsi"/>
          <w:color w:val="333333"/>
        </w:rPr>
      </w:pPr>
      <w:r w:rsidRPr="004B4CE3">
        <w:rPr>
          <w:rFonts w:asciiTheme="minorHAnsi" w:hAnsiTheme="minorHAnsi" w:cstheme="minorHAnsi"/>
          <w:color w:val="333333"/>
        </w:rPr>
        <w:t>Прокуратура Селемджинского района</w:t>
      </w:r>
    </w:p>
    <w:p w:rsidR="00F70CC3" w:rsidRDefault="00F70CC3"/>
    <w:sectPr w:rsidR="00F7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EF"/>
    <w:rsid w:val="000F06D9"/>
    <w:rsid w:val="00122A71"/>
    <w:rsid w:val="00131DCB"/>
    <w:rsid w:val="001B65EF"/>
    <w:rsid w:val="004A04B2"/>
    <w:rsid w:val="004B4CE3"/>
    <w:rsid w:val="007D1186"/>
    <w:rsid w:val="009E4A4B"/>
    <w:rsid w:val="00F7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070B"/>
  <w15:chartTrackingRefBased/>
  <w15:docId w15:val="{690C1753-C003-498E-A6F7-E139B178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Соловарова Анна Вадимовна</cp:lastModifiedBy>
  <cp:revision>6</cp:revision>
  <dcterms:created xsi:type="dcterms:W3CDTF">2022-03-23T03:47:00Z</dcterms:created>
  <dcterms:modified xsi:type="dcterms:W3CDTF">2022-12-12T09:26:00Z</dcterms:modified>
</cp:coreProperties>
</file>