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50" w:rsidRPr="000A2764" w:rsidRDefault="008B2842" w:rsidP="002342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A6FE2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Ответственность за совершение диверсии</w:t>
      </w:r>
      <w:r w:rsidR="00EC3C0B" w:rsidRPr="000A276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8B2842" w:rsidRPr="006A6FE2" w:rsidRDefault="008B2842" w:rsidP="008B28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Прокуратура Селемджинского района разъясняет, что д</w:t>
      </w:r>
      <w:r w:rsidRPr="006A6FE2">
        <w:rPr>
          <w:color w:val="333333"/>
          <w:sz w:val="28"/>
          <w:szCs w:val="28"/>
        </w:rPr>
        <w:t>иверсия, согласно ч. 1 ст. 281 УК РФ, это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</w:p>
    <w:p w:rsidR="008B2842" w:rsidRPr="006A6FE2" w:rsidRDefault="008B2842" w:rsidP="008B28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A6FE2">
        <w:rPr>
          <w:color w:val="333333"/>
          <w:sz w:val="28"/>
          <w:szCs w:val="28"/>
        </w:rPr>
        <w:t>За эти действия наступает ответственность в виде лишения свободы на срок от 10 до 20 лет.</w:t>
      </w:r>
    </w:p>
    <w:p w:rsidR="008B2842" w:rsidRPr="006A6FE2" w:rsidRDefault="008B2842" w:rsidP="008B28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A6FE2">
        <w:rPr>
          <w:color w:val="333333"/>
          <w:sz w:val="28"/>
          <w:szCs w:val="28"/>
        </w:rPr>
        <w:t>В соответствии с ч. 2 ст. 281 УК РФ лишением свободы на срок от 12 до 20 лет наказываются те же деяния: совершенные группой лиц по предварительному сговору или организованной группой; повлекшие причинение значительного имущественного ущерба либо наступление иных тяжких последствий;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комплекса.</w:t>
      </w:r>
    </w:p>
    <w:p w:rsidR="008B2842" w:rsidRPr="006A6FE2" w:rsidRDefault="008B2842" w:rsidP="008B28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A6FE2">
        <w:rPr>
          <w:color w:val="333333"/>
          <w:sz w:val="28"/>
          <w:szCs w:val="28"/>
        </w:rPr>
        <w:t xml:space="preserve">Частью 3 ст. 281 УК РФ установлена более строгая ответственность за деяния, предусмотренные ч. 1 и 2 указанной статьи, если они сопряжены: с посягательством на </w:t>
      </w:r>
      <w:r w:rsidRPr="006A6FE2">
        <w:rPr>
          <w:color w:val="333333"/>
          <w:sz w:val="28"/>
          <w:szCs w:val="28"/>
        </w:rPr>
        <w:t>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 с причинением смерти человеку.</w:t>
      </w:r>
    </w:p>
    <w:p w:rsidR="00B83AEF" w:rsidRPr="000A2764" w:rsidRDefault="008B2842" w:rsidP="008B28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6A6FE2">
        <w:rPr>
          <w:color w:val="333333"/>
          <w:sz w:val="28"/>
          <w:szCs w:val="28"/>
        </w:rPr>
        <w:t>Совершение диверсии с указанными квалифицирующими признаками влечет лишение свободы на срок от 15 до 20 лет или пожизненное лишение свободы</w:t>
      </w:r>
      <w:bookmarkStart w:id="0" w:name="_GoBack"/>
      <w:bookmarkEnd w:id="0"/>
      <w:r w:rsidR="00111BF7" w:rsidRPr="000A2764">
        <w:rPr>
          <w:color w:val="333333"/>
          <w:sz w:val="22"/>
          <w:szCs w:val="22"/>
        </w:rPr>
        <w:t>.</w:t>
      </w:r>
    </w:p>
    <w:p w:rsidR="00885E34" w:rsidRPr="00885E34" w:rsidRDefault="006F7176" w:rsidP="002454C3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 w:rsidRPr="006C77CB">
        <w:rPr>
          <w:rFonts w:ascii="Roboto" w:hAnsi="Roboto"/>
          <w:color w:val="000000"/>
          <w:shd w:val="clear" w:color="auto" w:fill="FCFCFD"/>
        </w:rPr>
        <w:t>.</w:t>
      </w:r>
      <w:r w:rsidR="008B2842">
        <w:rPr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84.25pt">
            <v:imagedata r:id="rId7" o:title="gas-kvas-com-p-gerb-prokuraturi-na-prozrachnom-fone-21"/>
          </v:shape>
        </w:pict>
      </w:r>
    </w:p>
    <w:sectPr w:rsidR="00885E34" w:rsidRPr="00885E34" w:rsidSect="006445C6">
      <w:headerReference w:type="default" r:id="rId8"/>
      <w:pgSz w:w="16838" w:h="11906" w:orient="landscape"/>
      <w:pgMar w:top="426" w:right="678" w:bottom="567" w:left="709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C6" w:rsidRDefault="006445C6" w:rsidP="006445C6">
      <w:pPr>
        <w:spacing w:after="0" w:line="240" w:lineRule="auto"/>
      </w:pPr>
      <w:r>
        <w:separator/>
      </w:r>
    </w:p>
  </w:endnote>
  <w:end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C6" w:rsidRDefault="006445C6" w:rsidP="006445C6">
      <w:pPr>
        <w:spacing w:after="0" w:line="240" w:lineRule="auto"/>
      </w:pPr>
      <w:r>
        <w:separator/>
      </w:r>
    </w:p>
  </w:footnote>
  <w:foot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26C96F42464147868A129776ACDEC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45C6" w:rsidRPr="006445C6" w:rsidRDefault="006445C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6445C6">
          <w:rPr>
            <w:rFonts w:asciiTheme="majorHAnsi" w:eastAsiaTheme="majorEastAsia" w:hAnsiTheme="majorHAnsi" w:cstheme="majorBidi"/>
            <w:b/>
            <w:sz w:val="32"/>
            <w:szCs w:val="32"/>
          </w:rPr>
          <w:t>Прокуратура Селемджинского района разъясняет</w:t>
        </w:r>
      </w:p>
    </w:sdtContent>
  </w:sdt>
  <w:p w:rsidR="006445C6" w:rsidRDefault="006445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0FE4"/>
    <w:multiLevelType w:val="multilevel"/>
    <w:tmpl w:val="A1C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4B"/>
    <w:rsid w:val="000A2764"/>
    <w:rsid w:val="00111BF7"/>
    <w:rsid w:val="001805B0"/>
    <w:rsid w:val="00234250"/>
    <w:rsid w:val="002454C3"/>
    <w:rsid w:val="003D130A"/>
    <w:rsid w:val="0058458C"/>
    <w:rsid w:val="006445C6"/>
    <w:rsid w:val="006C77CB"/>
    <w:rsid w:val="006F7176"/>
    <w:rsid w:val="00714DF9"/>
    <w:rsid w:val="007E4E4B"/>
    <w:rsid w:val="00885E34"/>
    <w:rsid w:val="008B2842"/>
    <w:rsid w:val="00AE1918"/>
    <w:rsid w:val="00B571C1"/>
    <w:rsid w:val="00B83AEF"/>
    <w:rsid w:val="00B959A0"/>
    <w:rsid w:val="00C0014B"/>
    <w:rsid w:val="00C071EB"/>
    <w:rsid w:val="00C53B9B"/>
    <w:rsid w:val="00CC221F"/>
    <w:rsid w:val="00DB54C1"/>
    <w:rsid w:val="00EC1794"/>
    <w:rsid w:val="00EC3C0B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3C822D-1F1A-497B-8C33-0B5789D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5C6"/>
  </w:style>
  <w:style w:type="paragraph" w:styleId="a5">
    <w:name w:val="footer"/>
    <w:basedOn w:val="a"/>
    <w:link w:val="a6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5C6"/>
  </w:style>
  <w:style w:type="paragraph" w:styleId="a7">
    <w:name w:val="Balloon Text"/>
    <w:basedOn w:val="a"/>
    <w:link w:val="a8"/>
    <w:uiPriority w:val="99"/>
    <w:semiHidden/>
    <w:unhideWhenUsed/>
    <w:rsid w:val="006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3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96F42464147868A129776ACDEC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9A82A-D09F-48FC-B14C-0B9B3E818BD8}"/>
      </w:docPartPr>
      <w:docPartBody>
        <w:p w:rsidR="000F665B" w:rsidRDefault="00EC27A9" w:rsidP="00EC27A9">
          <w:pPr>
            <w:pStyle w:val="26C96F42464147868A129776ACDEC8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7A9"/>
    <w:rsid w:val="000F665B"/>
    <w:rsid w:val="00E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C96F42464147868A129776ACDEC879">
    <w:name w:val="26C96F42464147868A129776ACDEC879"/>
    <w:rsid w:val="00EC2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Селемджинского района разъясняет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Селемджинского района разъясняет</dc:title>
  <dc:creator>Пользователь Windows</dc:creator>
  <cp:lastModifiedBy>Духовный Александр Сергеевич</cp:lastModifiedBy>
  <cp:revision>6</cp:revision>
  <dcterms:created xsi:type="dcterms:W3CDTF">2024-05-30T15:00:00Z</dcterms:created>
  <dcterms:modified xsi:type="dcterms:W3CDTF">2024-12-18T01:33:00Z</dcterms:modified>
</cp:coreProperties>
</file>