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Default="003C1FFA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</w:pPr>
      <w:r w:rsidRPr="007179CE"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  <w:t>Внесены изменения в Указы президента о государственной и муниципальной службе</w:t>
      </w:r>
      <w:r w:rsidRPr="003C1FFA">
        <w:rPr>
          <w:rFonts w:eastAsiaTheme="minorHAnsi"/>
          <w:b/>
          <w:bCs/>
          <w:color w:val="333333"/>
          <w:sz w:val="36"/>
          <w:szCs w:val="36"/>
          <w:shd w:val="clear" w:color="auto" w:fill="FFFFFF"/>
          <w:lang w:eastAsia="en-US"/>
        </w:rPr>
        <w:t>.</w:t>
      </w:r>
    </w:p>
    <w:p w:rsidR="003C1FFA" w:rsidRPr="000A2764" w:rsidRDefault="003C1FFA" w:rsidP="003C1FF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 xml:space="preserve">Указом Президента Российской Федерации №870 от 10.10.2024 установлена форма анкеты, представляемой гражданином при поступлении на государственную или муниципальную службу, а также форма сообщения об изменении содержащихся в ней сведений </w:t>
      </w: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>Согласно утвержденным требованиям, государственные и муниципальные служащие обязаны сообщать представителю нанимателя (руководителю (начальнику), работодателю) об изменении сведений, содержащихся в анкете, предусмотренной подпунктом «а» пункта 1 настоящего Указа (за исключением сведений, изменение которых произошло по решению представителя нанимателя (руководителя (начальника), работодателя).</w:t>
      </w: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>Об изменении сведений необходимо сообщать в течение 10 рабочих дней со дня, когда государственному или муниципальному служащему стало известно об указанных изменениях, не считая периода его временной нетрудоспособности, пребывания в отпуске, служебной командировке, других случаев отсутствия на службе по уважительным причинам, если иной срок не установлен федеральными законами и настоящим Указом, по форме, предусмотренной подпунктом «в» пункта 1 настоящего Указа.</w:t>
      </w: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>Также утверждена форма анкеты, предоставляемой гражданином при поступлении на государственную и муниципальную службу.</w:t>
      </w: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>В анкете 39 пунктов, обязательны для заполнения пункты, касающиеся сведений о личности гражданина и его основных документах, к которым, в частности, отнесен полис ОМС. Помимо сведений об основном образовании, в анкете необходимо указывать реквизиты документов о дополнительном профессиональном образовании. Анкета будет заполняться при помощи специального программного обеспечения.</w:t>
      </w:r>
    </w:p>
    <w:p w:rsidR="003C1FFA" w:rsidRPr="007179CE" w:rsidRDefault="003C1FFA" w:rsidP="003C1FF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79CE">
        <w:rPr>
          <w:color w:val="333333"/>
          <w:sz w:val="28"/>
          <w:szCs w:val="28"/>
        </w:rPr>
        <w:t>Указ Президента РФ вступил в силу с 10.10.2024.</w:t>
      </w:r>
    </w:p>
    <w:p w:rsidR="00B83AEF" w:rsidRPr="000A2764" w:rsidRDefault="00B83AEF" w:rsidP="00BA70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bookmarkStart w:id="0" w:name="_GoBack"/>
      <w:bookmarkEnd w:id="0"/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3C1FFA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C1FFA"/>
    <w:rsid w:val="003D130A"/>
    <w:rsid w:val="0058458C"/>
    <w:rsid w:val="006445C6"/>
    <w:rsid w:val="006C77CB"/>
    <w:rsid w:val="006F7176"/>
    <w:rsid w:val="00714DF9"/>
    <w:rsid w:val="007E4E4B"/>
    <w:rsid w:val="00885E34"/>
    <w:rsid w:val="008B2842"/>
    <w:rsid w:val="00AE1918"/>
    <w:rsid w:val="00B571C1"/>
    <w:rsid w:val="00B83AEF"/>
    <w:rsid w:val="00B959A0"/>
    <w:rsid w:val="00BA7042"/>
    <w:rsid w:val="00C0014B"/>
    <w:rsid w:val="00C071EB"/>
    <w:rsid w:val="00C53B9B"/>
    <w:rsid w:val="00CC221F"/>
    <w:rsid w:val="00CF0DAC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15F600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9</cp:revision>
  <dcterms:created xsi:type="dcterms:W3CDTF">2024-05-30T15:00:00Z</dcterms:created>
  <dcterms:modified xsi:type="dcterms:W3CDTF">2024-12-18T01:39:00Z</dcterms:modified>
</cp:coreProperties>
</file>