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C41" w:rsidRPr="007F4C41" w:rsidRDefault="007F4C41" w:rsidP="007F4C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7F4C4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 ошибочной идентификации граждан как должников</w:t>
      </w:r>
    </w:p>
    <w:bookmarkEnd w:id="0"/>
    <w:p w:rsidR="00A82B82" w:rsidRPr="00A82B82" w:rsidRDefault="00A82B82" w:rsidP="00A82B8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F4C41" w:rsidRPr="007F4C41" w:rsidRDefault="007F4C41" w:rsidP="007F4C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F4C41">
        <w:rPr>
          <w:sz w:val="28"/>
          <w:szCs w:val="28"/>
        </w:rPr>
        <w:t>В соответствии со статьей 13 Федерального закона от 02.10.2007 № 229-ФЗ «Об исполнительном производстве» для идентификации должника применяются идентификационные признаки, а именно: для граждан — это фамилия, имя, отчество (при наличии), место жительства или место пребывания, а для должника также — дата и место рождения, место работы (если они известны), один из идентификаторов (страховой номер индивидуального лицевого счета, идентификационный номер налогоплательщика, серия и</w:t>
      </w:r>
      <w:proofErr w:type="gramEnd"/>
      <w:r w:rsidRPr="007F4C41">
        <w:rPr>
          <w:sz w:val="28"/>
          <w:szCs w:val="28"/>
        </w:rPr>
        <w:t xml:space="preserve"> номер документа, удостоверяющего личность, серия и номер водительского удостоверения, серия и номер свидетельства о регистрации транспортного средства), для должника, являющегося индивидуальным предпринимателем, также — идентификационный номер налогоплательщика, основной государственный регистрационный номер (если он известен).</w:t>
      </w:r>
    </w:p>
    <w:p w:rsidR="007F4C41" w:rsidRPr="007F4C41" w:rsidRDefault="007F4C41" w:rsidP="007F4C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4C41">
        <w:rPr>
          <w:sz w:val="28"/>
          <w:szCs w:val="28"/>
        </w:rPr>
        <w:t>При получении судебными приставами исполнителями из регистрирующих органов информации в отношении лиц, имеющих одинаковые анкетные данные, может возникнуть проблема об ошибочной идентификации.</w:t>
      </w:r>
    </w:p>
    <w:p w:rsidR="007F4C41" w:rsidRPr="007F4C41" w:rsidRDefault="007F4C41" w:rsidP="007F4C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4C41">
        <w:rPr>
          <w:sz w:val="28"/>
          <w:szCs w:val="28"/>
        </w:rPr>
        <w:t>В данном случае после получения уведомления о возбуждении исполнительного производства или списания денежных средств со счета, гражданину необходимо обратиться в Федеральную службу судебных приставов и прояснить возникшую ситуацию путем уточнения идентифицирующих данных (это ФИО, дата рождения, место рождения, данные ИНН, СНИЛС, паспорта и т.д.).</w:t>
      </w:r>
    </w:p>
    <w:p w:rsidR="007F4C41" w:rsidRPr="007F4C41" w:rsidRDefault="007F4C41" w:rsidP="007F4C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4C41">
        <w:rPr>
          <w:sz w:val="28"/>
          <w:szCs w:val="28"/>
        </w:rPr>
        <w:t>Направить соответствующее обращение можно через онлайн-сервис «Интернет-приемная ФССП России». При этом в поле электронной формы «Тема обращения» нужно выбрать пункт «Я двойник!».</w:t>
      </w:r>
    </w:p>
    <w:p w:rsidR="007F4C41" w:rsidRPr="007F4C41" w:rsidRDefault="007F4C41" w:rsidP="007F4C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4C41">
        <w:rPr>
          <w:sz w:val="28"/>
          <w:szCs w:val="28"/>
        </w:rPr>
        <w:t xml:space="preserve">Прежде </w:t>
      </w:r>
      <w:proofErr w:type="gramStart"/>
      <w:r w:rsidRPr="007F4C41">
        <w:rPr>
          <w:sz w:val="28"/>
          <w:szCs w:val="28"/>
        </w:rPr>
        <w:t>всего</w:t>
      </w:r>
      <w:proofErr w:type="gramEnd"/>
      <w:r w:rsidRPr="007F4C41">
        <w:rPr>
          <w:sz w:val="28"/>
          <w:szCs w:val="28"/>
        </w:rPr>
        <w:t xml:space="preserve"> сотрудники территориального органа Федеральной службы судебных приставов запросят у заявителя документы, по которым его можно однозначно идентифицировать. После того, как запрошенные документы </w:t>
      </w:r>
      <w:proofErr w:type="gramStart"/>
      <w:r w:rsidRPr="007F4C41">
        <w:rPr>
          <w:sz w:val="28"/>
          <w:szCs w:val="28"/>
        </w:rPr>
        <w:t>будут получены и выяснится</w:t>
      </w:r>
      <w:proofErr w:type="gramEnd"/>
      <w:r w:rsidRPr="007F4C41">
        <w:rPr>
          <w:sz w:val="28"/>
          <w:szCs w:val="28"/>
        </w:rPr>
        <w:t>, что гражданина перепутали с его тезкой-должником, судебный пристав-исполнитель, который возбудил исполнительное производство, должен сразу отменить все ошибочно наложенные на гражданина ограничения.</w:t>
      </w:r>
    </w:p>
    <w:p w:rsidR="007F4C41" w:rsidRPr="007F4C41" w:rsidRDefault="007F4C41" w:rsidP="007F4C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4C41">
        <w:rPr>
          <w:sz w:val="28"/>
          <w:szCs w:val="28"/>
        </w:rPr>
        <w:t>Если к тому моменту дело дошло до списания денежных сре</w:t>
      </w:r>
      <w:proofErr w:type="gramStart"/>
      <w:r w:rsidRPr="007F4C41">
        <w:rPr>
          <w:sz w:val="28"/>
          <w:szCs w:val="28"/>
        </w:rPr>
        <w:t>дств с б</w:t>
      </w:r>
      <w:proofErr w:type="gramEnd"/>
      <w:r w:rsidRPr="007F4C41">
        <w:rPr>
          <w:sz w:val="28"/>
          <w:szCs w:val="28"/>
        </w:rPr>
        <w:t>анковских счетов либо их удержания из заработной платы или иных доходов гражданина, судебный пристав обязан принять все меры, чтобы несправедливо списанные/удержанные деньги были возвращены.</w:t>
      </w:r>
    </w:p>
    <w:p w:rsidR="007F4C41" w:rsidRPr="007F4C41" w:rsidRDefault="007F4C41" w:rsidP="007F4C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4C41">
        <w:rPr>
          <w:sz w:val="28"/>
          <w:szCs w:val="28"/>
        </w:rPr>
        <w:t>В случае если решить проблему с судебными приставами не удалось, гражданин может обратиться в органы прокуратуры по месту жительства для проведения проверки.</w:t>
      </w:r>
    </w:p>
    <w:p w:rsidR="00A507F2" w:rsidRPr="00A507F2" w:rsidRDefault="00A507F2" w:rsidP="00A82B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507F2" w:rsidRPr="00A507F2" w:rsidRDefault="00A507F2" w:rsidP="00A507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07F2">
        <w:rPr>
          <w:sz w:val="28"/>
          <w:szCs w:val="28"/>
        </w:rPr>
        <w:t>Информацию подготовил</w:t>
      </w:r>
    </w:p>
    <w:p w:rsidR="00A507F2" w:rsidRPr="00A507F2" w:rsidRDefault="00A507F2" w:rsidP="00A507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07F2">
        <w:rPr>
          <w:sz w:val="28"/>
          <w:szCs w:val="28"/>
        </w:rPr>
        <w:t xml:space="preserve">Помощник прокурора Селемджинского района </w:t>
      </w:r>
    </w:p>
    <w:p w:rsidR="00A507F2" w:rsidRPr="00A507F2" w:rsidRDefault="00A507F2" w:rsidP="00A507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07F2">
        <w:rPr>
          <w:sz w:val="28"/>
          <w:szCs w:val="28"/>
        </w:rPr>
        <w:lastRenderedPageBreak/>
        <w:t>Духовный А.С.</w:t>
      </w:r>
    </w:p>
    <w:p w:rsidR="00A507F2" w:rsidRPr="00A507F2" w:rsidRDefault="00A507F2" w:rsidP="00A82B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A507F2" w:rsidRPr="00A50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25B00"/>
    <w:multiLevelType w:val="multilevel"/>
    <w:tmpl w:val="AE18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AC2"/>
    <w:rsid w:val="00054A04"/>
    <w:rsid w:val="0010652F"/>
    <w:rsid w:val="001909FE"/>
    <w:rsid w:val="004667C6"/>
    <w:rsid w:val="005F4997"/>
    <w:rsid w:val="006110C5"/>
    <w:rsid w:val="006D7501"/>
    <w:rsid w:val="00721A9C"/>
    <w:rsid w:val="007E746D"/>
    <w:rsid w:val="007F4C41"/>
    <w:rsid w:val="009F6862"/>
    <w:rsid w:val="00A507F2"/>
    <w:rsid w:val="00A82B82"/>
    <w:rsid w:val="00CA1AC2"/>
    <w:rsid w:val="00CA78D7"/>
    <w:rsid w:val="00CC0E24"/>
    <w:rsid w:val="00D9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2B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B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82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2B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B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82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13AF1-DB46-42CA-A419-8907E996F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2025-06-02T10:01:00Z</dcterms:created>
  <dcterms:modified xsi:type="dcterms:W3CDTF">2025-06-02T10:01:00Z</dcterms:modified>
</cp:coreProperties>
</file>