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Strong"/>
          <w:rFonts w:eastAsia="Times New Roman" w:cs="Times New Roman"/>
          <w:b/>
          <w:color w:val="auto"/>
          <w:kern w:val="0"/>
          <w:sz w:val="28"/>
          <w:szCs w:val="28"/>
          <w:lang w:val="ru-RU" w:eastAsia="ru-RU" w:bidi="ar-SA"/>
        </w:rPr>
        <w:t>с 2026 года усилены меры по противодействию телефонному мошенничеству</w:t>
      </w:r>
    </w:p>
    <w:p>
      <w:pPr>
        <w:pStyle w:val="Heading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>
          <w:rStyle w:val="Strong"/>
          <w:rFonts w:eastAsia="Times New Roman" w:cs="Times New Roman"/>
          <w:b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p>
      <w:pPr>
        <w:pStyle w:val="Heading1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center"/>
        <w:rPr>
          <w:rStyle w:val="Strong"/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Федеральным законом, вступившим в силу в 2026 году, внесены изменения в законодательство о связи и противодействии преступлениям, совершаемым с использованием информационно-телекоммуникационных технологий.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Операторам связи предоставлены дополнительные полномочия по выявлению и блокировке подозрительных телефонных вызовов, совершаемых с использованием подменных номеров.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Кроме того, кредитным организациям рекомендовано усилить контроль за операциями, совершаемыми под влиянием мошенников, включая переводы крупных денежных сумм на неизвестные счета.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Наиболее распространенными схемами мошенничества остаются: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- звонки от имени сотрудников правоохранительных органов;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- сообщения о взломе аккаунта на портале государственных услуг;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- предложения перевести денежные средства на «безопасный счет»;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- оформление кредитов под воздействием злоумышленников.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Прокуратура напоминает, что сотрудники банков и государственных органов никогда не требуют сообщать коды подтверждения, пароли и реквизиты банковских карт.</w:t>
      </w:r>
    </w:p>
    <w:sectPr>
      <w:type w:val="nextPage"/>
      <w:pgSz w:w="11906" w:h="16838"/>
      <w:pgMar w:left="1701" w:right="566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a82b82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Style13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70ad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a82b82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70ad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Strong">
    <w:name w:val="Strong"/>
    <w:qFormat/>
    <w:rPr>
      <w:b/>
      <w:bCs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Style12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a82b8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8F2B-0817-4AE8-BCC4-DB1C6C05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LibreOffice/7.6.2.1$Windows_X86_64 LibreOffice_project/56f7684011345957bbf33a7ee678afaf4d2ba333</Application>
  <AppVersion>15.0000</AppVersion>
  <Pages>1</Pages>
  <Words>123</Words>
  <Characters>956</Characters>
  <CharactersWithSpaces>1069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2026-03-10T08:18:00Z</dcterms:created>
  <dc:creator>Пользователь Windows</dc:creator>
  <dc:description/>
  <dc:language>ru-RU</dc:language>
  <cp:lastModifiedBy/>
  <dcterms:modified xsi:type="dcterms:W3CDTF">2026-06-30T08:54:34Z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